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1D2EE" w14:textId="77777777" w:rsidR="005B5E63" w:rsidRDefault="00507B47" w:rsidP="00D435E9">
      <w:pPr>
        <w:widowControl w:val="0"/>
        <w:autoSpaceDE w:val="0"/>
        <w:autoSpaceDN w:val="0"/>
        <w:adjustRightInd w:val="0"/>
        <w:spacing w:line="320" w:lineRule="exact"/>
        <w:jc w:val="center"/>
        <w:outlineLvl w:val="0"/>
        <w:rPr>
          <w:rFonts w:cs="David"/>
          <w:b/>
          <w:bCs/>
          <w:sz w:val="28"/>
          <w:szCs w:val="28"/>
        </w:rPr>
      </w:pPr>
      <w:r w:rsidRPr="00507B47">
        <w:rPr>
          <w:rFonts w:cs="David"/>
          <w:b/>
          <w:bCs/>
          <w:sz w:val="28"/>
          <w:szCs w:val="28"/>
          <w:rtl/>
        </w:rPr>
        <w:t>קולנוע אמריקאי: מהקולנוע העצמאי ועד לשוברי הקופות הגלובליים</w:t>
      </w:r>
    </w:p>
    <w:p w14:paraId="6AC5BF03" w14:textId="77777777" w:rsidR="00507B47" w:rsidRPr="00316873" w:rsidRDefault="00507B47" w:rsidP="00507B47">
      <w:pPr>
        <w:widowControl w:val="0"/>
        <w:autoSpaceDE w:val="0"/>
        <w:autoSpaceDN w:val="0"/>
        <w:adjustRightInd w:val="0"/>
        <w:spacing w:line="320" w:lineRule="exact"/>
        <w:jc w:val="center"/>
        <w:rPr>
          <w:rFonts w:cs="David"/>
          <w:b/>
          <w:bCs/>
          <w:sz w:val="28"/>
          <w:szCs w:val="28"/>
          <w:rtl/>
        </w:rPr>
      </w:pPr>
    </w:p>
    <w:p w14:paraId="3F3DCC07" w14:textId="77777777" w:rsidR="00200300" w:rsidRPr="00316873" w:rsidRDefault="00507B47" w:rsidP="00507B47">
      <w:pPr>
        <w:widowControl w:val="0"/>
        <w:autoSpaceDE w:val="0"/>
        <w:autoSpaceDN w:val="0"/>
        <w:bidi w:val="0"/>
        <w:adjustRightInd w:val="0"/>
        <w:spacing w:line="320" w:lineRule="exact"/>
        <w:jc w:val="center"/>
        <w:rPr>
          <w:rFonts w:cs="David"/>
          <w:b/>
          <w:bCs/>
          <w:sz w:val="28"/>
          <w:szCs w:val="28"/>
        </w:rPr>
      </w:pPr>
      <w:r>
        <w:rPr>
          <w:rFonts w:cs="David"/>
          <w:b/>
          <w:bCs/>
          <w:sz w:val="28"/>
          <w:szCs w:val="28"/>
        </w:rPr>
        <w:t>American Cinema: Indies, Global Blockbusters, and Histories of Hollywood</w:t>
      </w:r>
    </w:p>
    <w:p w14:paraId="40C8FEC9" w14:textId="77777777" w:rsidR="00471B7E" w:rsidRDefault="00471B7E" w:rsidP="00471B7E">
      <w:pPr>
        <w:widowControl w:val="0"/>
        <w:autoSpaceDE w:val="0"/>
        <w:autoSpaceDN w:val="0"/>
        <w:adjustRightInd w:val="0"/>
        <w:spacing w:line="320" w:lineRule="exact"/>
        <w:jc w:val="center"/>
        <w:rPr>
          <w:rFonts w:cs="David"/>
          <w:b/>
          <w:bCs/>
          <w:sz w:val="32"/>
          <w:szCs w:val="32"/>
        </w:rPr>
      </w:pPr>
    </w:p>
    <w:p w14:paraId="79E3417A" w14:textId="77777777" w:rsidR="005B5E63" w:rsidRPr="00E909A4" w:rsidRDefault="005B5E63" w:rsidP="00471B7E">
      <w:pPr>
        <w:widowControl w:val="0"/>
        <w:autoSpaceDE w:val="0"/>
        <w:autoSpaceDN w:val="0"/>
        <w:adjustRightInd w:val="0"/>
        <w:spacing w:line="320" w:lineRule="exact"/>
        <w:jc w:val="center"/>
        <w:rPr>
          <w:rFonts w:cs="David"/>
          <w:b/>
          <w:bCs/>
          <w:sz w:val="32"/>
          <w:szCs w:val="32"/>
          <w:rtl/>
        </w:rPr>
      </w:pPr>
    </w:p>
    <w:p w14:paraId="1E53EB12" w14:textId="77777777" w:rsidR="00316873" w:rsidRPr="00AD584A" w:rsidRDefault="00316873" w:rsidP="00D435E9">
      <w:pPr>
        <w:widowControl w:val="0"/>
        <w:autoSpaceDE w:val="0"/>
        <w:autoSpaceDN w:val="0"/>
        <w:adjustRightInd w:val="0"/>
        <w:outlineLvl w:val="0"/>
        <w:rPr>
          <w:rFonts w:cs="David"/>
          <w:rtl/>
        </w:rPr>
      </w:pPr>
      <w:r w:rsidRPr="00AD584A">
        <w:rPr>
          <w:rFonts w:cs="David"/>
          <w:rtl/>
        </w:rPr>
        <w:t>סמינר</w:t>
      </w:r>
      <w:r w:rsidRPr="00AD584A">
        <w:rPr>
          <w:rFonts w:cs="David" w:hint="cs"/>
          <w:rtl/>
        </w:rPr>
        <w:t xml:space="preserve"> 4</w:t>
      </w:r>
      <w:r w:rsidRPr="00AD584A">
        <w:rPr>
          <w:rFonts w:cs="David"/>
          <w:rtl/>
        </w:rPr>
        <w:t xml:space="preserve"> ש"ס </w:t>
      </w:r>
    </w:p>
    <w:p w14:paraId="146DCDDC" w14:textId="3303821B" w:rsidR="005D369E" w:rsidRPr="00316873" w:rsidRDefault="00C57594" w:rsidP="00C57594">
      <w:pPr>
        <w:widowControl w:val="0"/>
        <w:autoSpaceDE w:val="0"/>
        <w:autoSpaceDN w:val="0"/>
        <w:adjustRightInd w:val="0"/>
        <w:rPr>
          <w:rFonts w:cs="David"/>
          <w:rtl/>
        </w:rPr>
      </w:pPr>
      <w:r>
        <w:rPr>
          <w:rFonts w:cs="David" w:hint="cs"/>
          <w:rtl/>
        </w:rPr>
        <w:t xml:space="preserve">סמסטר א׳ </w:t>
      </w:r>
      <w:r w:rsidR="002325F8">
        <w:rPr>
          <w:rFonts w:cs="David" w:hint="cs"/>
          <w:rtl/>
        </w:rPr>
        <w:t>תשע"</w:t>
      </w:r>
      <w:r>
        <w:rPr>
          <w:rFonts w:cs="David" w:hint="cs"/>
          <w:rtl/>
        </w:rPr>
        <w:t>ז</w:t>
      </w:r>
    </w:p>
    <w:p w14:paraId="537F2CDD" w14:textId="77777777" w:rsidR="00316873" w:rsidRDefault="00316873" w:rsidP="00316873">
      <w:pPr>
        <w:rPr>
          <w:rFonts w:cs="David"/>
          <w:rtl/>
        </w:rPr>
      </w:pPr>
    </w:p>
    <w:p w14:paraId="50E9001D" w14:textId="77777777" w:rsidR="00316873" w:rsidRPr="00316873" w:rsidRDefault="00316873" w:rsidP="00D435E9">
      <w:pPr>
        <w:outlineLvl w:val="0"/>
        <w:rPr>
          <w:rFonts w:cs="David"/>
        </w:rPr>
      </w:pPr>
      <w:r>
        <w:rPr>
          <w:rFonts w:cs="David" w:hint="cs"/>
          <w:rtl/>
        </w:rPr>
        <w:t xml:space="preserve">מרצה: </w:t>
      </w:r>
      <w:r w:rsidRPr="00316873">
        <w:rPr>
          <w:rFonts w:cs="David" w:hint="cs"/>
          <w:rtl/>
        </w:rPr>
        <w:t xml:space="preserve">ד"ר בועז </w:t>
      </w:r>
      <w:proofErr w:type="spellStart"/>
      <w:r w:rsidRPr="00316873">
        <w:rPr>
          <w:rFonts w:cs="David" w:hint="cs"/>
          <w:rtl/>
        </w:rPr>
        <w:t>חגין</w:t>
      </w:r>
      <w:proofErr w:type="spellEnd"/>
    </w:p>
    <w:p w14:paraId="15B62C9C" w14:textId="77777777" w:rsidR="00316873" w:rsidRPr="00316873" w:rsidRDefault="00316873" w:rsidP="00D435E9">
      <w:pPr>
        <w:outlineLvl w:val="0"/>
        <w:rPr>
          <w:rFonts w:cs="David"/>
        </w:rPr>
      </w:pPr>
      <w:r w:rsidRPr="00316873">
        <w:rPr>
          <w:rFonts w:cs="David"/>
          <w:rtl/>
        </w:rPr>
        <w:t xml:space="preserve">דואר אלקטרוני: </w:t>
      </w:r>
      <w:hyperlink r:id="rId8" w:history="1">
        <w:r w:rsidRPr="00316873">
          <w:rPr>
            <w:rStyle w:val="Hyperlink"/>
            <w:rFonts w:cs="David"/>
          </w:rPr>
          <w:t>bhagin@post.tau.ac.il</w:t>
        </w:r>
      </w:hyperlink>
    </w:p>
    <w:p w14:paraId="08DA0882" w14:textId="77777777" w:rsidR="00316873" w:rsidRPr="00316873" w:rsidRDefault="00316873" w:rsidP="00D435E9">
      <w:pPr>
        <w:outlineLvl w:val="0"/>
        <w:rPr>
          <w:rFonts w:cs="David"/>
        </w:rPr>
      </w:pPr>
      <w:r w:rsidRPr="00316873">
        <w:rPr>
          <w:rFonts w:cs="David"/>
          <w:rtl/>
        </w:rPr>
        <w:t>שעות קבלה:</w:t>
      </w:r>
      <w:r w:rsidRPr="00316873">
        <w:rPr>
          <w:rFonts w:cs="David"/>
        </w:rPr>
        <w:t xml:space="preserve"> </w:t>
      </w:r>
      <w:r w:rsidRPr="00316873">
        <w:rPr>
          <w:rFonts w:cs="David"/>
          <w:rtl/>
        </w:rPr>
        <w:t xml:space="preserve">לפי תאום מראש </w:t>
      </w:r>
      <w:r w:rsidRPr="00316873">
        <w:rPr>
          <w:rFonts w:cs="David" w:hint="cs"/>
          <w:rtl/>
        </w:rPr>
        <w:t>בדואר אלקטרוני</w:t>
      </w:r>
    </w:p>
    <w:p w14:paraId="2F8520AB" w14:textId="77777777" w:rsidR="00200300" w:rsidRDefault="00200300" w:rsidP="00471B7E">
      <w:pPr>
        <w:widowControl w:val="0"/>
        <w:autoSpaceDE w:val="0"/>
        <w:autoSpaceDN w:val="0"/>
        <w:adjustRightInd w:val="0"/>
        <w:spacing w:line="320" w:lineRule="exact"/>
        <w:jc w:val="both"/>
        <w:rPr>
          <w:rFonts w:cs="David"/>
          <w:b/>
          <w:bCs/>
          <w:rtl/>
        </w:rPr>
      </w:pPr>
    </w:p>
    <w:p w14:paraId="214317DD" w14:textId="77777777" w:rsidR="00BD00E9" w:rsidRDefault="00BD00E9" w:rsidP="00471B7E">
      <w:pPr>
        <w:widowControl w:val="0"/>
        <w:autoSpaceDE w:val="0"/>
        <w:autoSpaceDN w:val="0"/>
        <w:adjustRightInd w:val="0"/>
        <w:spacing w:line="320" w:lineRule="exact"/>
        <w:jc w:val="both"/>
        <w:rPr>
          <w:rFonts w:cs="David"/>
          <w:b/>
          <w:bCs/>
          <w:rtl/>
        </w:rPr>
      </w:pPr>
    </w:p>
    <w:p w14:paraId="25F747A9" w14:textId="77777777" w:rsidR="00BD00E9" w:rsidRDefault="00BD00E9" w:rsidP="00471B7E">
      <w:pPr>
        <w:widowControl w:val="0"/>
        <w:autoSpaceDE w:val="0"/>
        <w:autoSpaceDN w:val="0"/>
        <w:adjustRightInd w:val="0"/>
        <w:spacing w:line="320" w:lineRule="exact"/>
        <w:jc w:val="both"/>
        <w:rPr>
          <w:rFonts w:cs="David"/>
          <w:b/>
          <w:bCs/>
          <w:rtl/>
        </w:rPr>
      </w:pPr>
    </w:p>
    <w:p w14:paraId="1A84F816" w14:textId="77777777" w:rsidR="00471B7E" w:rsidRPr="00E909A4" w:rsidRDefault="00471B7E" w:rsidP="00D435E9">
      <w:pPr>
        <w:widowControl w:val="0"/>
        <w:autoSpaceDE w:val="0"/>
        <w:autoSpaceDN w:val="0"/>
        <w:adjustRightInd w:val="0"/>
        <w:spacing w:line="320" w:lineRule="exact"/>
        <w:jc w:val="both"/>
        <w:outlineLvl w:val="0"/>
        <w:rPr>
          <w:rFonts w:cs="David"/>
          <w:b/>
          <w:bCs/>
          <w:rtl/>
        </w:rPr>
      </w:pPr>
      <w:r w:rsidRPr="00E909A4">
        <w:rPr>
          <w:rFonts w:cs="David"/>
          <w:b/>
          <w:bCs/>
          <w:rtl/>
        </w:rPr>
        <w:t>ת</w:t>
      </w:r>
      <w:r w:rsidR="00AA3751">
        <w:rPr>
          <w:rFonts w:cs="David" w:hint="cs"/>
          <w:b/>
          <w:bCs/>
          <w:rtl/>
        </w:rPr>
        <w:t>י</w:t>
      </w:r>
      <w:r w:rsidRPr="00E909A4">
        <w:rPr>
          <w:rFonts w:cs="David"/>
          <w:b/>
          <w:bCs/>
          <w:rtl/>
        </w:rPr>
        <w:t>אור ה</w:t>
      </w:r>
      <w:r w:rsidR="00316873">
        <w:rPr>
          <w:rFonts w:cs="David" w:hint="cs"/>
          <w:b/>
          <w:bCs/>
          <w:rtl/>
        </w:rPr>
        <w:t>סמינר</w:t>
      </w:r>
      <w:r w:rsidRPr="00E909A4">
        <w:rPr>
          <w:rFonts w:cs="David"/>
          <w:b/>
          <w:bCs/>
          <w:rtl/>
        </w:rPr>
        <w:t xml:space="preserve">   </w:t>
      </w:r>
    </w:p>
    <w:p w14:paraId="7A2E27B9" w14:textId="54542B4A" w:rsidR="00730960" w:rsidRDefault="00083B97" w:rsidP="00FD473E">
      <w:pPr>
        <w:widowControl w:val="0"/>
        <w:autoSpaceDE w:val="0"/>
        <w:autoSpaceDN w:val="0"/>
        <w:adjustRightInd w:val="0"/>
        <w:spacing w:line="320" w:lineRule="exact"/>
        <w:jc w:val="both"/>
        <w:rPr>
          <w:rFonts w:cs="David"/>
          <w:rtl/>
        </w:rPr>
      </w:pPr>
      <w:r>
        <w:rPr>
          <w:rFonts w:cs="David" w:hint="cs"/>
          <w:rtl/>
        </w:rPr>
        <w:t xml:space="preserve">למרות שלכאורה כולנו מכירים את </w:t>
      </w:r>
      <w:r w:rsidR="00C57594">
        <w:rPr>
          <w:rFonts w:cs="David" w:hint="cs"/>
          <w:rtl/>
        </w:rPr>
        <w:t>הקולנוע ה</w:t>
      </w:r>
      <w:r w:rsidR="00D435E9">
        <w:rPr>
          <w:rFonts w:cs="David"/>
          <w:rtl/>
        </w:rPr>
        <w:t>אמריקאי</w:t>
      </w:r>
      <w:r>
        <w:rPr>
          <w:rFonts w:cs="David" w:hint="cs"/>
          <w:rtl/>
        </w:rPr>
        <w:t xml:space="preserve"> </w:t>
      </w:r>
      <w:r>
        <w:rPr>
          <w:rFonts w:cs="David"/>
          <w:rtl/>
        </w:rPr>
        <w:t>–</w:t>
      </w:r>
      <w:r>
        <w:rPr>
          <w:rFonts w:cs="David" w:hint="cs"/>
          <w:rtl/>
        </w:rPr>
        <w:t xml:space="preserve"> </w:t>
      </w:r>
      <w:r w:rsidR="00B416B1">
        <w:rPr>
          <w:rFonts w:cs="David" w:hint="cs"/>
          <w:rtl/>
        </w:rPr>
        <w:t xml:space="preserve">ואולי דווקא בשל כך </w:t>
      </w:r>
      <w:r w:rsidR="00B416B1">
        <w:rPr>
          <w:rFonts w:cs="David"/>
          <w:rtl/>
        </w:rPr>
        <w:t>–</w:t>
      </w:r>
      <w:r w:rsidR="00B416B1">
        <w:rPr>
          <w:rFonts w:cs="David" w:hint="cs"/>
          <w:rtl/>
        </w:rPr>
        <w:t xml:space="preserve"> הממסד והיצירות המזוהים ביותר עם בידור ומיינסטרים גם מהווים את אחד מהאתגרים ה</w:t>
      </w:r>
      <w:r w:rsidR="00BD00E9">
        <w:rPr>
          <w:rFonts w:cs="David" w:hint="cs"/>
          <w:rtl/>
        </w:rPr>
        <w:t xml:space="preserve">מעניינים </w:t>
      </w:r>
      <w:r w:rsidR="00B416B1">
        <w:rPr>
          <w:rFonts w:cs="David" w:hint="cs"/>
          <w:rtl/>
        </w:rPr>
        <w:t xml:space="preserve">ביותר </w:t>
      </w:r>
      <w:r w:rsidR="00FD473E">
        <w:rPr>
          <w:rFonts w:cs="David" w:hint="cs"/>
          <w:rtl/>
        </w:rPr>
        <w:t>ל</w:t>
      </w:r>
      <w:r w:rsidR="00B416B1">
        <w:rPr>
          <w:rFonts w:cs="David" w:hint="cs"/>
          <w:rtl/>
        </w:rPr>
        <w:t>תיאוריה ו</w:t>
      </w:r>
      <w:r w:rsidR="00FD473E">
        <w:rPr>
          <w:rFonts w:cs="David" w:hint="cs"/>
          <w:rtl/>
        </w:rPr>
        <w:t>ל</w:t>
      </w:r>
      <w:r w:rsidR="00B416B1">
        <w:rPr>
          <w:rFonts w:cs="David" w:hint="cs"/>
          <w:rtl/>
        </w:rPr>
        <w:t>היסטוריוגרפיה הקולנועיים. שורה של מחקרים מהשנים האחרונות מנסים לבחון מחדש מיתוסים ואמונות רווחות על הוליווד</w:t>
      </w:r>
      <w:r w:rsidR="00C57594">
        <w:rPr>
          <w:rFonts w:cs="David" w:hint="cs"/>
          <w:rtl/>
        </w:rPr>
        <w:t xml:space="preserve"> ועל הקולנוע העצמאי</w:t>
      </w:r>
      <w:r w:rsidR="00B416B1">
        <w:rPr>
          <w:rFonts w:cs="David" w:hint="cs"/>
          <w:rtl/>
        </w:rPr>
        <w:t xml:space="preserve"> וחושפים מגוון רחב של </w:t>
      </w:r>
      <w:r w:rsidR="00730960">
        <w:rPr>
          <w:rFonts w:cs="David" w:hint="cs"/>
          <w:rtl/>
        </w:rPr>
        <w:t>מחלוקות</w:t>
      </w:r>
      <w:r w:rsidR="00B416B1">
        <w:rPr>
          <w:rFonts w:cs="David" w:hint="cs"/>
          <w:rtl/>
        </w:rPr>
        <w:t xml:space="preserve"> על </w:t>
      </w:r>
      <w:r w:rsidR="00730960">
        <w:rPr>
          <w:rFonts w:cs="David"/>
          <w:rtl/>
        </w:rPr>
        <w:t xml:space="preserve">הפקה והפצה, </w:t>
      </w:r>
      <w:r w:rsidR="00730960">
        <w:rPr>
          <w:rFonts w:cs="David" w:hint="cs"/>
          <w:rtl/>
        </w:rPr>
        <w:t xml:space="preserve">שינויים טכנולוגיים, </w:t>
      </w:r>
      <w:r w:rsidR="00730960">
        <w:rPr>
          <w:rFonts w:cs="David"/>
          <w:rtl/>
        </w:rPr>
        <w:t>אסתטיקה ומשמעויות חברתיות ופוליטיות</w:t>
      </w:r>
      <w:r w:rsidR="00730960">
        <w:rPr>
          <w:rFonts w:cs="David" w:hint="cs"/>
          <w:rtl/>
        </w:rPr>
        <w:t xml:space="preserve"> במסגרת </w:t>
      </w:r>
      <w:r w:rsidR="00B416B1">
        <w:rPr>
          <w:rFonts w:cs="David" w:hint="cs"/>
          <w:rtl/>
        </w:rPr>
        <w:t>ה</w:t>
      </w:r>
      <w:r w:rsidR="001D23CC">
        <w:rPr>
          <w:rFonts w:cs="David" w:hint="cs"/>
          <w:rtl/>
        </w:rPr>
        <w:t>ממסד ה</w:t>
      </w:r>
      <w:r w:rsidR="00B416B1">
        <w:rPr>
          <w:rFonts w:cs="David" w:hint="cs"/>
          <w:rtl/>
        </w:rPr>
        <w:t>קולנוע</w:t>
      </w:r>
      <w:r w:rsidR="001D23CC">
        <w:rPr>
          <w:rFonts w:cs="David" w:hint="cs"/>
          <w:rtl/>
        </w:rPr>
        <w:t>י</w:t>
      </w:r>
      <w:r w:rsidR="00B416B1">
        <w:rPr>
          <w:rFonts w:cs="David" w:hint="cs"/>
          <w:rtl/>
        </w:rPr>
        <w:t xml:space="preserve"> המצליח והמוכר ביותר </w:t>
      </w:r>
      <w:r w:rsidR="00795EBC">
        <w:rPr>
          <w:rFonts w:cs="David" w:hint="cs"/>
          <w:rtl/>
        </w:rPr>
        <w:t>מאז תקופה הסרט האילם</w:t>
      </w:r>
      <w:r w:rsidR="00B416B1">
        <w:rPr>
          <w:rFonts w:cs="David" w:hint="cs"/>
          <w:rtl/>
        </w:rPr>
        <w:t xml:space="preserve">: </w:t>
      </w:r>
      <w:r w:rsidR="00C57594">
        <w:rPr>
          <w:rFonts w:cs="David" w:hint="cs"/>
          <w:rtl/>
        </w:rPr>
        <w:t xml:space="preserve">האם ועד כמה קולנוע </w:t>
      </w:r>
      <w:proofErr w:type="spellStart"/>
      <w:r w:rsidR="00C57594">
        <w:rPr>
          <w:rFonts w:cs="David" w:hint="cs"/>
          <w:rtl/>
        </w:rPr>
        <w:t>האינדי</w:t>
      </w:r>
      <w:proofErr w:type="spellEnd"/>
      <w:r w:rsidR="00C57594">
        <w:rPr>
          <w:rFonts w:cs="David" w:hint="cs"/>
          <w:rtl/>
        </w:rPr>
        <w:t xml:space="preserve"> הוא עצמאי? </w:t>
      </w:r>
      <w:r w:rsidR="00B416B1">
        <w:rPr>
          <w:rFonts w:cs="David" w:hint="cs"/>
          <w:rtl/>
        </w:rPr>
        <w:t>מדוע דווקא הוליווד הצליחה להשתלט על העולם? האם אכן מתאפיינים סרטיה</w:t>
      </w:r>
      <w:r w:rsidR="00072EC0">
        <w:rPr>
          <w:rFonts w:cs="David" w:hint="cs"/>
          <w:rtl/>
        </w:rPr>
        <w:t xml:space="preserve"> של הוליווד הקלאסית</w:t>
      </w:r>
      <w:r w:rsidR="00B416B1">
        <w:rPr>
          <w:rFonts w:cs="David" w:hint="cs"/>
          <w:rtl/>
        </w:rPr>
        <w:t xml:space="preserve"> במבע שקוף ובתוכן שמרני תחת צנזורה נוקשה </w:t>
      </w:r>
      <w:r w:rsidR="001D23CC">
        <w:rPr>
          <w:rFonts w:cs="David" w:hint="cs"/>
          <w:rtl/>
        </w:rPr>
        <w:t xml:space="preserve">("קוד ההפקה") </w:t>
      </w:r>
      <w:r w:rsidR="00B416B1">
        <w:rPr>
          <w:rFonts w:cs="David" w:hint="cs"/>
          <w:rtl/>
        </w:rPr>
        <w:t xml:space="preserve">שרק אוטרים חתרניים בודדים הצליחו לעקוף? </w:t>
      </w:r>
      <w:r w:rsidR="00795EBC">
        <w:rPr>
          <w:rFonts w:cs="David" w:hint="cs"/>
          <w:rtl/>
        </w:rPr>
        <w:t xml:space="preserve">האם שילוב מתודות חדשות </w:t>
      </w:r>
      <w:r w:rsidR="00795EBC">
        <w:rPr>
          <w:rFonts w:cs="David"/>
          <w:rtl/>
        </w:rPr>
        <w:t>–</w:t>
      </w:r>
      <w:r w:rsidR="00795EBC">
        <w:rPr>
          <w:rFonts w:cs="David" w:hint="cs"/>
          <w:rtl/>
        </w:rPr>
        <w:t xml:space="preserve"> מחקרים ארכיוניים, חקר קהלים, מחקרים כלכליים ומחקרים כמותיים של טקסטים </w:t>
      </w:r>
      <w:r w:rsidR="00795EBC">
        <w:rPr>
          <w:rFonts w:cs="David"/>
          <w:rtl/>
        </w:rPr>
        <w:t>–</w:t>
      </w:r>
      <w:r w:rsidR="00795EBC">
        <w:rPr>
          <w:rFonts w:cs="David" w:hint="cs"/>
          <w:rtl/>
        </w:rPr>
        <w:t xml:space="preserve"> משנה את האופן שבו אנו מבינים את </w:t>
      </w:r>
      <w:r w:rsidR="00F300A2">
        <w:rPr>
          <w:rFonts w:cs="David" w:hint="cs"/>
          <w:rtl/>
        </w:rPr>
        <w:t>הקולנוע ה</w:t>
      </w:r>
      <w:r w:rsidR="00D435E9">
        <w:rPr>
          <w:rFonts w:cs="David"/>
          <w:rtl/>
        </w:rPr>
        <w:t>אמריקאי</w:t>
      </w:r>
      <w:r w:rsidR="00795EBC">
        <w:rPr>
          <w:rFonts w:cs="David" w:hint="cs"/>
          <w:rtl/>
        </w:rPr>
        <w:t xml:space="preserve">? </w:t>
      </w:r>
      <w:r w:rsidR="00E35DD4">
        <w:rPr>
          <w:rFonts w:cs="David"/>
          <w:rtl/>
        </w:rPr>
        <w:t xml:space="preserve">בסמינר נכיר דיונים ומחלוקות מרכזיים </w:t>
      </w:r>
      <w:r w:rsidR="00D435E9">
        <w:rPr>
          <w:rFonts w:cs="David" w:hint="cs"/>
          <w:rtl/>
        </w:rPr>
        <w:t xml:space="preserve">בתחום </w:t>
      </w:r>
      <w:r w:rsidR="001D23CC">
        <w:rPr>
          <w:rFonts w:cs="David" w:hint="cs"/>
          <w:rtl/>
        </w:rPr>
        <w:t xml:space="preserve">ונתנסה במתודות מחקר עכשוויות שונות. </w:t>
      </w:r>
      <w:r w:rsidR="00434738">
        <w:rPr>
          <w:rFonts w:cs="David"/>
          <w:rtl/>
        </w:rPr>
        <w:t>הסטודנטים י</w:t>
      </w:r>
      <w:r w:rsidR="00002404">
        <w:rPr>
          <w:rFonts w:cs="David"/>
          <w:rtl/>
        </w:rPr>
        <w:t xml:space="preserve">בחרו כנושא למחקר ולכתיבת </w:t>
      </w:r>
      <w:r w:rsidR="00434738">
        <w:rPr>
          <w:rFonts w:cs="David"/>
          <w:rtl/>
        </w:rPr>
        <w:t>העבודות הסמינריוניות</w:t>
      </w:r>
      <w:r w:rsidR="00BD00E9">
        <w:rPr>
          <w:rFonts w:cs="David" w:hint="cs"/>
          <w:rtl/>
        </w:rPr>
        <w:t>/רפרטים</w:t>
      </w:r>
      <w:r w:rsidR="00434738">
        <w:rPr>
          <w:rFonts w:cs="David"/>
          <w:rtl/>
        </w:rPr>
        <w:t xml:space="preserve"> טקסטים או סוגיות בקולנוע </w:t>
      </w:r>
      <w:r w:rsidR="00730960">
        <w:rPr>
          <w:rFonts w:cs="David" w:hint="cs"/>
          <w:rtl/>
        </w:rPr>
        <w:t>ה</w:t>
      </w:r>
      <w:r w:rsidR="00D435E9">
        <w:rPr>
          <w:rFonts w:cs="David"/>
          <w:rtl/>
        </w:rPr>
        <w:t>אמריקאי</w:t>
      </w:r>
      <w:r w:rsidR="00072EC0">
        <w:rPr>
          <w:rFonts w:cs="David" w:hint="cs"/>
          <w:rtl/>
        </w:rPr>
        <w:t xml:space="preserve"> או יצירות אחרות שמופצות על ידי תאגידי המדיה האמריקאים</w:t>
      </w:r>
      <w:r w:rsidR="00D435E9">
        <w:rPr>
          <w:rFonts w:cs="David" w:hint="cs"/>
          <w:rtl/>
        </w:rPr>
        <w:t>. אפשר גם ל</w:t>
      </w:r>
      <w:r w:rsidR="00072EC0">
        <w:rPr>
          <w:rFonts w:cs="David" w:hint="cs"/>
          <w:rtl/>
        </w:rPr>
        <w:t xml:space="preserve">חקור טקסטים או </w:t>
      </w:r>
      <w:r w:rsidR="00730960">
        <w:rPr>
          <w:rFonts w:cs="David" w:hint="cs"/>
          <w:rtl/>
        </w:rPr>
        <w:t xml:space="preserve">ממסדים אחרים אשר מתייחסים </w:t>
      </w:r>
      <w:r w:rsidR="00D435E9">
        <w:rPr>
          <w:rFonts w:cs="David" w:hint="cs"/>
          <w:rtl/>
        </w:rPr>
        <w:t>לקולנוע ה</w:t>
      </w:r>
      <w:r w:rsidR="00D435E9">
        <w:rPr>
          <w:rFonts w:cs="David"/>
          <w:rtl/>
        </w:rPr>
        <w:t>אמריקאי</w:t>
      </w:r>
      <w:r w:rsidR="00730960">
        <w:rPr>
          <w:rFonts w:cs="David" w:hint="cs"/>
          <w:rtl/>
        </w:rPr>
        <w:t xml:space="preserve">. </w:t>
      </w:r>
    </w:p>
    <w:p w14:paraId="57B6EC33" w14:textId="77777777" w:rsidR="00730960" w:rsidRDefault="00730960" w:rsidP="00730960">
      <w:pPr>
        <w:widowControl w:val="0"/>
        <w:autoSpaceDE w:val="0"/>
        <w:autoSpaceDN w:val="0"/>
        <w:adjustRightInd w:val="0"/>
        <w:spacing w:line="320" w:lineRule="exact"/>
        <w:jc w:val="both"/>
        <w:rPr>
          <w:rFonts w:cs="David"/>
          <w:rtl/>
        </w:rPr>
      </w:pPr>
    </w:p>
    <w:p w14:paraId="1F905472" w14:textId="0CAA08E6" w:rsidR="006A05D3" w:rsidRDefault="006A05D3" w:rsidP="00D435E9">
      <w:pPr>
        <w:widowControl w:val="0"/>
        <w:autoSpaceDE w:val="0"/>
        <w:autoSpaceDN w:val="0"/>
        <w:bidi w:val="0"/>
        <w:adjustRightInd w:val="0"/>
        <w:spacing w:line="320" w:lineRule="exact"/>
        <w:jc w:val="both"/>
        <w:rPr>
          <w:rFonts w:cs="David"/>
        </w:rPr>
      </w:pPr>
      <w:r>
        <w:rPr>
          <w:rFonts w:cs="David"/>
        </w:rPr>
        <w:t xml:space="preserve">The seminar will engage with major debates about </w:t>
      </w:r>
      <w:r w:rsidR="00D435E9">
        <w:rPr>
          <w:rFonts w:cs="David"/>
        </w:rPr>
        <w:t xml:space="preserve">cinema </w:t>
      </w:r>
      <w:r>
        <w:rPr>
          <w:rFonts w:cs="David"/>
        </w:rPr>
        <w:t xml:space="preserve">such as the </w:t>
      </w:r>
      <w:r w:rsidR="00D435E9">
        <w:rPr>
          <w:rFonts w:cs="David"/>
        </w:rPr>
        <w:t xml:space="preserve">meaning </w:t>
      </w:r>
      <w:bookmarkStart w:id="0" w:name="_GoBack"/>
      <w:bookmarkEnd w:id="0"/>
      <w:r w:rsidR="00D435E9">
        <w:rPr>
          <w:rFonts w:cs="David"/>
        </w:rPr>
        <w:t xml:space="preserve">of “independent” cinema, the </w:t>
      </w:r>
      <w:r>
        <w:rPr>
          <w:rFonts w:cs="David"/>
        </w:rPr>
        <w:t xml:space="preserve">degree to which the label “classical” can be applied to </w:t>
      </w:r>
      <w:r w:rsidR="00D435E9">
        <w:rPr>
          <w:rFonts w:cs="David"/>
        </w:rPr>
        <w:t>Hollywood’s</w:t>
      </w:r>
      <w:r>
        <w:rPr>
          <w:rFonts w:cs="David"/>
        </w:rPr>
        <w:t xml:space="preserve"> texts and modes of production, the ways in which distribution and exhibition can be researched, the role of the production code in relation to auteurs and ideology, and the </w:t>
      </w:r>
      <w:r w:rsidR="00D435E9">
        <w:rPr>
          <w:rFonts w:cs="David"/>
        </w:rPr>
        <w:t xml:space="preserve">role of </w:t>
      </w:r>
      <w:r>
        <w:rPr>
          <w:rFonts w:cs="David"/>
        </w:rPr>
        <w:t>co</w:t>
      </w:r>
      <w:r w:rsidR="00D435E9">
        <w:rPr>
          <w:rFonts w:cs="David"/>
        </w:rPr>
        <w:t>ntemporary media conglomerates.</w:t>
      </w:r>
    </w:p>
    <w:p w14:paraId="7F044CD0" w14:textId="77777777" w:rsidR="006A05D3" w:rsidRDefault="006A05D3" w:rsidP="006A05D3">
      <w:pPr>
        <w:widowControl w:val="0"/>
        <w:autoSpaceDE w:val="0"/>
        <w:autoSpaceDN w:val="0"/>
        <w:bidi w:val="0"/>
        <w:adjustRightInd w:val="0"/>
        <w:spacing w:line="320" w:lineRule="exact"/>
        <w:jc w:val="both"/>
        <w:rPr>
          <w:rFonts w:cs="David"/>
        </w:rPr>
      </w:pPr>
    </w:p>
    <w:p w14:paraId="6303B8A1" w14:textId="77777777" w:rsidR="00002404" w:rsidRDefault="00002404" w:rsidP="00316873">
      <w:pPr>
        <w:widowControl w:val="0"/>
        <w:autoSpaceDE w:val="0"/>
        <w:autoSpaceDN w:val="0"/>
        <w:adjustRightInd w:val="0"/>
        <w:spacing w:line="320" w:lineRule="exact"/>
        <w:jc w:val="both"/>
        <w:rPr>
          <w:rFonts w:cs="David"/>
          <w:rtl/>
        </w:rPr>
      </w:pPr>
    </w:p>
    <w:p w14:paraId="20CED613" w14:textId="77777777" w:rsidR="00BD00E9" w:rsidRDefault="00BD00E9" w:rsidP="00316873">
      <w:pPr>
        <w:widowControl w:val="0"/>
        <w:autoSpaceDE w:val="0"/>
        <w:autoSpaceDN w:val="0"/>
        <w:adjustRightInd w:val="0"/>
        <w:spacing w:line="320" w:lineRule="exact"/>
        <w:jc w:val="both"/>
        <w:rPr>
          <w:rFonts w:cs="David"/>
        </w:rPr>
      </w:pPr>
    </w:p>
    <w:p w14:paraId="39F76BB9" w14:textId="77777777" w:rsidR="00471B7E" w:rsidRPr="00E909A4" w:rsidRDefault="00BD00E9" w:rsidP="00BD00E9">
      <w:pPr>
        <w:widowControl w:val="0"/>
        <w:autoSpaceDE w:val="0"/>
        <w:autoSpaceDN w:val="0"/>
        <w:adjustRightInd w:val="0"/>
        <w:spacing w:line="320" w:lineRule="exact"/>
        <w:jc w:val="both"/>
        <w:rPr>
          <w:rFonts w:cs="David"/>
          <w:b/>
          <w:bCs/>
          <w:rtl/>
        </w:rPr>
      </w:pPr>
      <w:r>
        <w:rPr>
          <w:rFonts w:cs="David"/>
          <w:b/>
          <w:bCs/>
          <w:rtl/>
        </w:rPr>
        <w:br w:type="page"/>
      </w:r>
      <w:r w:rsidR="006A358C">
        <w:rPr>
          <w:rFonts w:cs="David"/>
          <w:b/>
          <w:bCs/>
          <w:rtl/>
        </w:rPr>
        <w:lastRenderedPageBreak/>
        <w:t xml:space="preserve">דרישות </w:t>
      </w:r>
      <w:r w:rsidR="006A358C">
        <w:rPr>
          <w:rFonts w:cs="David" w:hint="cs"/>
          <w:b/>
          <w:bCs/>
          <w:rtl/>
        </w:rPr>
        <w:t>ומרכיבי הציון</w:t>
      </w:r>
      <w:r w:rsidR="00730960">
        <w:rPr>
          <w:rFonts w:cs="David" w:hint="cs"/>
          <w:b/>
          <w:bCs/>
          <w:rtl/>
        </w:rPr>
        <w:t xml:space="preserve"> </w:t>
      </w:r>
      <w:r w:rsidR="00730960" w:rsidRPr="00730960">
        <w:rPr>
          <w:rFonts w:cs="David" w:hint="cs"/>
          <w:rtl/>
        </w:rPr>
        <w:t>(ייתכנו שינויים)</w:t>
      </w:r>
    </w:p>
    <w:p w14:paraId="63EC635C" w14:textId="77777777" w:rsidR="00CD771C" w:rsidRPr="00CD771C" w:rsidRDefault="00CD771C" w:rsidP="00132845">
      <w:pPr>
        <w:widowControl w:val="0"/>
        <w:numPr>
          <w:ilvl w:val="0"/>
          <w:numId w:val="3"/>
        </w:numPr>
        <w:autoSpaceDE w:val="0"/>
        <w:autoSpaceDN w:val="0"/>
        <w:adjustRightInd w:val="0"/>
        <w:spacing w:line="320" w:lineRule="exact"/>
        <w:jc w:val="both"/>
        <w:rPr>
          <w:rFonts w:cs="David"/>
        </w:rPr>
      </w:pPr>
      <w:r w:rsidRPr="00CD771C">
        <w:rPr>
          <w:rFonts w:cs="David"/>
          <w:rtl/>
        </w:rPr>
        <w:t>נוכחות בכל השיעורים</w:t>
      </w:r>
      <w:r>
        <w:rPr>
          <w:rFonts w:cs="David" w:hint="cs"/>
          <w:rtl/>
        </w:rPr>
        <w:t xml:space="preserve"> במלואם, מתחילת השיעור ועד לסופו</w:t>
      </w:r>
      <w:r w:rsidRPr="00CD771C">
        <w:rPr>
          <w:rFonts w:cs="David"/>
          <w:rtl/>
        </w:rPr>
        <w:t>. תלמיד שייעדר למעלה משלושה שיעורים</w:t>
      </w:r>
      <w:r>
        <w:rPr>
          <w:rFonts w:cs="David" w:hint="cs"/>
          <w:rtl/>
        </w:rPr>
        <w:t xml:space="preserve">, </w:t>
      </w:r>
      <w:r w:rsidR="00132845">
        <w:rPr>
          <w:rFonts w:cs="David" w:hint="cs"/>
          <w:rtl/>
        </w:rPr>
        <w:t>מכל סיבה שהיא לרבות פעילות אחרת בחוג</w:t>
      </w:r>
      <w:r>
        <w:rPr>
          <w:rFonts w:cs="David" w:hint="cs"/>
          <w:rtl/>
        </w:rPr>
        <w:t>,</w:t>
      </w:r>
      <w:r w:rsidRPr="00CD771C">
        <w:rPr>
          <w:rFonts w:cs="David"/>
          <w:rtl/>
        </w:rPr>
        <w:t xml:space="preserve"> </w:t>
      </w:r>
      <w:r>
        <w:rPr>
          <w:rFonts w:cs="David" w:hint="cs"/>
          <w:rtl/>
        </w:rPr>
        <w:t>לא יוכל לקבל ציון בסמינר.</w:t>
      </w:r>
    </w:p>
    <w:p w14:paraId="7EACA160" w14:textId="77777777" w:rsidR="006A358C" w:rsidRDefault="00295078" w:rsidP="00BD00E9">
      <w:pPr>
        <w:widowControl w:val="0"/>
        <w:numPr>
          <w:ilvl w:val="0"/>
          <w:numId w:val="3"/>
        </w:numPr>
        <w:autoSpaceDE w:val="0"/>
        <w:autoSpaceDN w:val="0"/>
        <w:adjustRightInd w:val="0"/>
        <w:spacing w:line="320" w:lineRule="exact"/>
        <w:jc w:val="both"/>
        <w:rPr>
          <w:rFonts w:cs="David"/>
        </w:rPr>
      </w:pPr>
      <w:r w:rsidRPr="00902BCB">
        <w:rPr>
          <w:rFonts w:cs="David"/>
          <w:rtl/>
        </w:rPr>
        <w:t>השתתפות</w:t>
      </w:r>
      <w:r w:rsidRPr="00902BCB">
        <w:rPr>
          <w:rFonts w:cs="David" w:hint="cs"/>
          <w:rtl/>
        </w:rPr>
        <w:t xml:space="preserve"> פעילה </w:t>
      </w:r>
      <w:r w:rsidR="00434738">
        <w:rPr>
          <w:rFonts w:cs="David" w:hint="cs"/>
          <w:rtl/>
        </w:rPr>
        <w:t xml:space="preserve">בסמינר </w:t>
      </w:r>
      <w:r w:rsidR="006A05D3">
        <w:rPr>
          <w:rFonts w:cs="David" w:hint="cs"/>
          <w:rtl/>
        </w:rPr>
        <w:t>ל</w:t>
      </w:r>
      <w:r w:rsidR="00BD00E9">
        <w:rPr>
          <w:rFonts w:cs="David" w:hint="cs"/>
          <w:rtl/>
        </w:rPr>
        <w:t>רבות</w:t>
      </w:r>
      <w:r w:rsidR="006A05D3">
        <w:rPr>
          <w:rFonts w:cs="David" w:hint="cs"/>
          <w:rtl/>
        </w:rPr>
        <w:t xml:space="preserve"> קריאת</w:t>
      </w:r>
      <w:r w:rsidR="006A05D3" w:rsidRPr="006A05D3">
        <w:rPr>
          <w:rFonts w:cs="David" w:hint="cs"/>
          <w:rtl/>
        </w:rPr>
        <w:t xml:space="preserve"> </w:t>
      </w:r>
      <w:r w:rsidR="006A05D3">
        <w:rPr>
          <w:rFonts w:cs="David" w:hint="cs"/>
          <w:rtl/>
        </w:rPr>
        <w:t xml:space="preserve">מאמרי החובה לשיעור </w:t>
      </w:r>
      <w:r w:rsidR="006A358C">
        <w:rPr>
          <w:rFonts w:cs="David" w:hint="cs"/>
          <w:rtl/>
        </w:rPr>
        <w:t>(10%)</w:t>
      </w:r>
    </w:p>
    <w:p w14:paraId="2E3F5ED6" w14:textId="5DB7B747" w:rsidR="00962410" w:rsidRDefault="00962410" w:rsidP="00962410">
      <w:pPr>
        <w:widowControl w:val="0"/>
        <w:autoSpaceDE w:val="0"/>
        <w:autoSpaceDN w:val="0"/>
        <w:adjustRightInd w:val="0"/>
        <w:spacing w:line="320" w:lineRule="exact"/>
        <w:ind w:left="720"/>
        <w:jc w:val="both"/>
        <w:rPr>
          <w:rFonts w:cs="David"/>
        </w:rPr>
      </w:pPr>
      <w:r>
        <w:rPr>
          <w:rFonts w:cs="David" w:hint="cs"/>
          <w:rtl/>
        </w:rPr>
        <w:t>יש להגיש מבדק בקיאות אחד לפחות על אחד ממאמרי החובה לפני הדיון בשיעור</w:t>
      </w:r>
    </w:p>
    <w:p w14:paraId="3FB7E1BA" w14:textId="77777777" w:rsidR="006A358C" w:rsidRDefault="006A358C" w:rsidP="00BD00E9">
      <w:pPr>
        <w:widowControl w:val="0"/>
        <w:numPr>
          <w:ilvl w:val="0"/>
          <w:numId w:val="3"/>
        </w:numPr>
        <w:autoSpaceDE w:val="0"/>
        <w:autoSpaceDN w:val="0"/>
        <w:adjustRightInd w:val="0"/>
        <w:spacing w:line="320" w:lineRule="exact"/>
        <w:jc w:val="both"/>
        <w:rPr>
          <w:rFonts w:cs="David"/>
        </w:rPr>
      </w:pPr>
      <w:r>
        <w:rPr>
          <w:rFonts w:cs="David" w:hint="cs"/>
          <w:rtl/>
        </w:rPr>
        <w:t>רפרט קבוצתי בעל פה (</w:t>
      </w:r>
      <w:r w:rsidR="00730960">
        <w:rPr>
          <w:rFonts w:cs="David" w:hint="cs"/>
          <w:rtl/>
        </w:rPr>
        <w:t>1</w:t>
      </w:r>
      <w:r>
        <w:rPr>
          <w:rFonts w:cs="David" w:hint="cs"/>
          <w:rtl/>
        </w:rPr>
        <w:t>0%)</w:t>
      </w:r>
    </w:p>
    <w:p w14:paraId="0C5B6E2C" w14:textId="3207D455" w:rsidR="00730960" w:rsidRDefault="008C077E" w:rsidP="00962410">
      <w:pPr>
        <w:widowControl w:val="0"/>
        <w:numPr>
          <w:ilvl w:val="0"/>
          <w:numId w:val="3"/>
        </w:numPr>
        <w:autoSpaceDE w:val="0"/>
        <w:autoSpaceDN w:val="0"/>
        <w:adjustRightInd w:val="0"/>
        <w:spacing w:line="320" w:lineRule="exact"/>
        <w:jc w:val="both"/>
        <w:rPr>
          <w:rFonts w:cs="David"/>
        </w:rPr>
      </w:pPr>
      <w:r>
        <w:rPr>
          <w:rFonts w:cs="David" w:hint="cs"/>
          <w:rtl/>
        </w:rPr>
        <w:t>ר</w:t>
      </w:r>
      <w:r w:rsidR="00BD00E9">
        <w:rPr>
          <w:rFonts w:cs="David" w:hint="cs"/>
          <w:rtl/>
        </w:rPr>
        <w:t>י</w:t>
      </w:r>
      <w:r>
        <w:rPr>
          <w:rFonts w:cs="David" w:hint="cs"/>
          <w:rtl/>
        </w:rPr>
        <w:t xml:space="preserve">איון </w:t>
      </w:r>
      <w:r w:rsidR="00BD00E9">
        <w:rPr>
          <w:rFonts w:cs="David" w:hint="cs"/>
          <w:rtl/>
        </w:rPr>
        <w:t>מחקר</w:t>
      </w:r>
      <w:r w:rsidR="00962410">
        <w:rPr>
          <w:rFonts w:cs="David" w:hint="cs"/>
          <w:rtl/>
        </w:rPr>
        <w:t xml:space="preserve"> או </w:t>
      </w:r>
      <w:r w:rsidR="00D435E9">
        <w:rPr>
          <w:rFonts w:cs="David" w:hint="cs"/>
          <w:rtl/>
        </w:rPr>
        <w:t xml:space="preserve">מחקר </w:t>
      </w:r>
      <w:proofErr w:type="spellStart"/>
      <w:r w:rsidR="00D435E9">
        <w:rPr>
          <w:rFonts w:cs="David"/>
        </w:rPr>
        <w:t>cinemetrics</w:t>
      </w:r>
      <w:proofErr w:type="spellEnd"/>
      <w:r w:rsidR="00BD00E9">
        <w:rPr>
          <w:rFonts w:cs="David" w:hint="cs"/>
          <w:rtl/>
        </w:rPr>
        <w:t xml:space="preserve"> </w:t>
      </w:r>
      <w:r w:rsidR="00730960">
        <w:rPr>
          <w:rFonts w:cs="David" w:hint="cs"/>
          <w:rtl/>
        </w:rPr>
        <w:t>(10%)</w:t>
      </w:r>
    </w:p>
    <w:p w14:paraId="2A9E3A0B" w14:textId="77777777" w:rsidR="006A358C" w:rsidRPr="00BD00E9" w:rsidRDefault="006A358C" w:rsidP="00BD00E9">
      <w:pPr>
        <w:widowControl w:val="0"/>
        <w:numPr>
          <w:ilvl w:val="0"/>
          <w:numId w:val="3"/>
        </w:numPr>
        <w:autoSpaceDE w:val="0"/>
        <w:autoSpaceDN w:val="0"/>
        <w:adjustRightInd w:val="0"/>
        <w:spacing w:line="320" w:lineRule="exact"/>
        <w:jc w:val="both"/>
        <w:rPr>
          <w:rFonts w:cs="David"/>
        </w:rPr>
      </w:pPr>
      <w:r w:rsidRPr="00BD00E9">
        <w:rPr>
          <w:rFonts w:cs="David" w:hint="cs"/>
          <w:rtl/>
        </w:rPr>
        <w:t>רפרט אישי בעל פה (30%)</w:t>
      </w:r>
    </w:p>
    <w:p w14:paraId="13258A58" w14:textId="43321015" w:rsidR="00295078" w:rsidRDefault="006A358C" w:rsidP="00793DE7">
      <w:pPr>
        <w:widowControl w:val="0"/>
        <w:numPr>
          <w:ilvl w:val="0"/>
          <w:numId w:val="3"/>
        </w:numPr>
        <w:autoSpaceDE w:val="0"/>
        <w:autoSpaceDN w:val="0"/>
        <w:adjustRightInd w:val="0"/>
        <w:spacing w:line="320" w:lineRule="exact"/>
        <w:jc w:val="both"/>
        <w:rPr>
          <w:rFonts w:cs="David"/>
        </w:rPr>
      </w:pPr>
      <w:r w:rsidRPr="00BD00E9">
        <w:rPr>
          <w:rFonts w:cs="David" w:hint="cs"/>
          <w:rtl/>
        </w:rPr>
        <w:t>עבודת סיום (עבודת סמינר או רפרט כתוב) (40%)</w:t>
      </w:r>
    </w:p>
    <w:p w14:paraId="34F14627" w14:textId="77777777" w:rsidR="00072EC0" w:rsidRDefault="00072EC0" w:rsidP="00072EC0">
      <w:pPr>
        <w:widowControl w:val="0"/>
        <w:autoSpaceDE w:val="0"/>
        <w:autoSpaceDN w:val="0"/>
        <w:adjustRightInd w:val="0"/>
        <w:spacing w:line="320" w:lineRule="exact"/>
        <w:ind w:left="360"/>
        <w:jc w:val="both"/>
        <w:rPr>
          <w:rFonts w:cs="David"/>
        </w:rPr>
      </w:pPr>
    </w:p>
    <w:p w14:paraId="0427AED6" w14:textId="57D14878" w:rsidR="00BD00E9" w:rsidRDefault="00072EC0" w:rsidP="00072EC0">
      <w:pPr>
        <w:widowControl w:val="0"/>
        <w:autoSpaceDE w:val="0"/>
        <w:autoSpaceDN w:val="0"/>
        <w:adjustRightInd w:val="0"/>
        <w:spacing w:line="320" w:lineRule="exact"/>
        <w:jc w:val="both"/>
        <w:rPr>
          <w:rFonts w:cs="David"/>
          <w:b/>
          <w:bCs/>
          <w:rtl/>
        </w:rPr>
      </w:pPr>
      <w:r w:rsidRPr="00072EC0">
        <w:rPr>
          <w:rFonts w:cs="David" w:hint="cs"/>
          <w:b/>
          <w:bCs/>
          <w:rtl/>
        </w:rPr>
        <w:t>הערה</w:t>
      </w:r>
      <w:r>
        <w:rPr>
          <w:rFonts w:cs="David" w:hint="cs"/>
          <w:rtl/>
        </w:rPr>
        <w:t xml:space="preserve">: </w:t>
      </w:r>
      <w:r w:rsidRPr="00072EC0">
        <w:rPr>
          <w:rFonts w:cs="David" w:hint="cs"/>
          <w:rtl/>
        </w:rPr>
        <w:t xml:space="preserve">מותר להיעזר במאמרה של לורה מאלווי (״עונג חזותי </w:t>
      </w:r>
      <w:proofErr w:type="spellStart"/>
      <w:r w:rsidRPr="00072EC0">
        <w:rPr>
          <w:rFonts w:cs="David" w:hint="cs"/>
          <w:rtl/>
        </w:rPr>
        <w:t>וכו</w:t>
      </w:r>
      <w:proofErr w:type="spellEnd"/>
      <w:r w:rsidRPr="00072EC0">
        <w:rPr>
          <w:rFonts w:cs="David" w:hint="cs"/>
          <w:rtl/>
        </w:rPr>
        <w:t>׳״)</w:t>
      </w:r>
      <w:r>
        <w:rPr>
          <w:rFonts w:cs="David" w:hint="cs"/>
          <w:rtl/>
        </w:rPr>
        <w:t>, אולם רק אם הוא משמש חלק ממהלך מורכב יותר, למשל, תוך התייחסות למחקרים עדכניים יותר בפמיניזם ובלימודי מגדר, כחלק ממחקר היסטורי על שנות ה-70, או באופן ביקורתי.</w:t>
      </w:r>
    </w:p>
    <w:p w14:paraId="6B470D8A" w14:textId="77777777" w:rsidR="00072EC0" w:rsidRDefault="00072EC0" w:rsidP="00072EC0">
      <w:pPr>
        <w:widowControl w:val="0"/>
        <w:autoSpaceDE w:val="0"/>
        <w:autoSpaceDN w:val="0"/>
        <w:adjustRightInd w:val="0"/>
        <w:spacing w:line="320" w:lineRule="exact"/>
        <w:jc w:val="both"/>
        <w:rPr>
          <w:rFonts w:cs="David"/>
          <w:b/>
          <w:bCs/>
          <w:rtl/>
        </w:rPr>
      </w:pPr>
    </w:p>
    <w:p w14:paraId="016AF082" w14:textId="77777777" w:rsidR="00BD00E9" w:rsidRPr="00BD00E9" w:rsidRDefault="00BD00E9" w:rsidP="00072EC0">
      <w:pPr>
        <w:widowControl w:val="0"/>
        <w:autoSpaceDE w:val="0"/>
        <w:autoSpaceDN w:val="0"/>
        <w:adjustRightInd w:val="0"/>
        <w:spacing w:line="320" w:lineRule="exact"/>
        <w:jc w:val="both"/>
        <w:rPr>
          <w:rFonts w:cs="David"/>
          <w:b/>
          <w:bCs/>
          <w:rtl/>
        </w:rPr>
      </w:pPr>
    </w:p>
    <w:p w14:paraId="7E995781" w14:textId="77777777" w:rsidR="00200300" w:rsidRDefault="00471B7E" w:rsidP="00D435E9">
      <w:pPr>
        <w:widowControl w:val="0"/>
        <w:autoSpaceDE w:val="0"/>
        <w:autoSpaceDN w:val="0"/>
        <w:adjustRightInd w:val="0"/>
        <w:spacing w:line="320" w:lineRule="exact"/>
        <w:jc w:val="both"/>
        <w:outlineLvl w:val="0"/>
        <w:rPr>
          <w:rFonts w:cs="David"/>
          <w:b/>
          <w:bCs/>
          <w:rtl/>
        </w:rPr>
      </w:pPr>
      <w:r w:rsidRPr="00E909A4">
        <w:rPr>
          <w:rFonts w:cs="David"/>
          <w:b/>
          <w:bCs/>
          <w:rtl/>
        </w:rPr>
        <w:t xml:space="preserve">דרישות קדם </w:t>
      </w:r>
    </w:p>
    <w:p w14:paraId="5BBEFD7A" w14:textId="77777777" w:rsidR="00C119C7" w:rsidRDefault="00C119C7" w:rsidP="00C119C7">
      <w:pPr>
        <w:widowControl w:val="0"/>
        <w:autoSpaceDE w:val="0"/>
        <w:autoSpaceDN w:val="0"/>
        <w:adjustRightInd w:val="0"/>
        <w:spacing w:line="320" w:lineRule="exact"/>
        <w:jc w:val="both"/>
        <w:rPr>
          <w:rFonts w:cs="David"/>
          <w:rtl/>
        </w:rPr>
      </w:pPr>
      <w:r w:rsidRPr="00BC4BED">
        <w:rPr>
          <w:rFonts w:cs="David"/>
          <w:rtl/>
        </w:rPr>
        <w:t>מבוא לתיאוריה קולנועית</w:t>
      </w:r>
      <w:r>
        <w:rPr>
          <w:rFonts w:cs="David" w:hint="cs"/>
          <w:rtl/>
        </w:rPr>
        <w:t>,</w:t>
      </w:r>
      <w:r w:rsidRPr="00BC4BED">
        <w:rPr>
          <w:rFonts w:cs="David"/>
          <w:rtl/>
        </w:rPr>
        <w:t xml:space="preserve"> תרגיל בתיאוריה קולנו</w:t>
      </w:r>
      <w:r>
        <w:rPr>
          <w:rFonts w:cs="David"/>
          <w:rtl/>
        </w:rPr>
        <w:t>עית, תרגיל בקריאה וכתיבה מודרכת</w:t>
      </w:r>
      <w:r>
        <w:rPr>
          <w:rFonts w:cs="David" w:hint="cs"/>
          <w:rtl/>
        </w:rPr>
        <w:t xml:space="preserve">, </w:t>
      </w:r>
      <w:proofErr w:type="spellStart"/>
      <w:r w:rsidRPr="00BC4BED">
        <w:rPr>
          <w:rFonts w:cs="David"/>
          <w:rtl/>
        </w:rPr>
        <w:t>פרוסמינר</w:t>
      </w:r>
      <w:proofErr w:type="spellEnd"/>
      <w:r w:rsidRPr="00BC4BED">
        <w:rPr>
          <w:rFonts w:cs="David"/>
          <w:rtl/>
        </w:rPr>
        <w:t xml:space="preserve"> </w:t>
      </w:r>
      <w:r>
        <w:rPr>
          <w:rFonts w:cs="David"/>
          <w:rtl/>
        </w:rPr>
        <w:t>תיאוריות קולנועיות עכשוויות</w:t>
      </w:r>
      <w:r w:rsidR="006A358C">
        <w:rPr>
          <w:rFonts w:cs="David" w:hint="cs"/>
          <w:rtl/>
        </w:rPr>
        <w:t>, קורסי שנה א' ושנה ב' בתולדות הקולנוע</w:t>
      </w:r>
      <w:r>
        <w:rPr>
          <w:rFonts w:cs="David" w:hint="cs"/>
          <w:rtl/>
        </w:rPr>
        <w:t>.</w:t>
      </w:r>
    </w:p>
    <w:p w14:paraId="490F223D" w14:textId="77777777" w:rsidR="00730960" w:rsidRDefault="00730960" w:rsidP="00C119C7">
      <w:pPr>
        <w:widowControl w:val="0"/>
        <w:autoSpaceDE w:val="0"/>
        <w:autoSpaceDN w:val="0"/>
        <w:adjustRightInd w:val="0"/>
        <w:spacing w:line="320" w:lineRule="exact"/>
        <w:jc w:val="both"/>
        <w:rPr>
          <w:rFonts w:cs="David"/>
          <w:rtl/>
        </w:rPr>
      </w:pPr>
    </w:p>
    <w:p w14:paraId="1B2FFB64" w14:textId="77777777" w:rsidR="00BD00E9" w:rsidRDefault="00BD00E9" w:rsidP="00C119C7">
      <w:pPr>
        <w:widowControl w:val="0"/>
        <w:autoSpaceDE w:val="0"/>
        <w:autoSpaceDN w:val="0"/>
        <w:adjustRightInd w:val="0"/>
        <w:spacing w:line="320" w:lineRule="exact"/>
        <w:jc w:val="both"/>
        <w:rPr>
          <w:rFonts w:cs="David"/>
          <w:rtl/>
        </w:rPr>
      </w:pPr>
    </w:p>
    <w:p w14:paraId="1ACBF9DB" w14:textId="77777777" w:rsidR="00471B7E" w:rsidRPr="00E909A4" w:rsidRDefault="00471B7E" w:rsidP="00D435E9">
      <w:pPr>
        <w:widowControl w:val="0"/>
        <w:autoSpaceDE w:val="0"/>
        <w:autoSpaceDN w:val="0"/>
        <w:adjustRightInd w:val="0"/>
        <w:spacing w:line="320" w:lineRule="exact"/>
        <w:jc w:val="both"/>
        <w:outlineLvl w:val="0"/>
        <w:rPr>
          <w:rFonts w:cs="David"/>
          <w:rtl/>
        </w:rPr>
      </w:pPr>
      <w:r w:rsidRPr="00E909A4">
        <w:rPr>
          <w:rFonts w:cs="David"/>
          <w:b/>
          <w:bCs/>
          <w:rtl/>
        </w:rPr>
        <w:t xml:space="preserve">נושאי הקורס </w:t>
      </w:r>
      <w:r w:rsidR="005D369E">
        <w:rPr>
          <w:rFonts w:cs="David" w:hint="cs"/>
          <w:b/>
          <w:bCs/>
          <w:rtl/>
        </w:rPr>
        <w:t xml:space="preserve">לפי שבועות </w:t>
      </w:r>
      <w:r w:rsidRPr="00E909A4">
        <w:rPr>
          <w:rFonts w:cs="David" w:hint="cs"/>
          <w:b/>
          <w:bCs/>
          <w:rtl/>
        </w:rPr>
        <w:t>(נתון לשינויים)</w:t>
      </w:r>
    </w:p>
    <w:p w14:paraId="1E3D07D3" w14:textId="71F2FD05" w:rsidR="008C3BDA" w:rsidRDefault="009B7F32" w:rsidP="009B7F32">
      <w:pPr>
        <w:widowControl w:val="0"/>
        <w:autoSpaceDE w:val="0"/>
        <w:autoSpaceDN w:val="0"/>
        <w:adjustRightInd w:val="0"/>
        <w:spacing w:line="320" w:lineRule="exact"/>
        <w:jc w:val="both"/>
        <w:rPr>
          <w:rFonts w:cs="David"/>
          <w:rtl/>
        </w:rPr>
      </w:pPr>
      <w:r>
        <w:rPr>
          <w:rFonts w:cs="David" w:hint="cs"/>
          <w:rtl/>
        </w:rPr>
        <w:t xml:space="preserve">המפגשים הראשונים יתחלקו לשני החלקים: </w:t>
      </w:r>
      <w:r w:rsidR="005F542B">
        <w:rPr>
          <w:rFonts w:cs="David" w:hint="cs"/>
          <w:rtl/>
        </w:rPr>
        <w:t>בחלק הראשון נדון במאמר ובסוג</w:t>
      </w:r>
      <w:r>
        <w:rPr>
          <w:rFonts w:cs="David" w:hint="cs"/>
          <w:rtl/>
        </w:rPr>
        <w:t>יה תיאורטית. בחלק השני תוצג ס</w:t>
      </w:r>
      <w:r w:rsidR="005F542B">
        <w:rPr>
          <w:rFonts w:cs="David" w:hint="cs"/>
          <w:rtl/>
        </w:rPr>
        <w:t>קירה היסטורית של הקולנוע האמריקא</w:t>
      </w:r>
      <w:r>
        <w:rPr>
          <w:rFonts w:cs="David" w:hint="cs"/>
          <w:rtl/>
        </w:rPr>
        <w:t xml:space="preserve">י, בסדר כרונולוגי הפוך. </w:t>
      </w:r>
    </w:p>
    <w:p w14:paraId="0AA25DE7" w14:textId="77777777" w:rsidR="005F542B" w:rsidRDefault="005F542B" w:rsidP="009B7F32">
      <w:pPr>
        <w:widowControl w:val="0"/>
        <w:autoSpaceDE w:val="0"/>
        <w:autoSpaceDN w:val="0"/>
        <w:adjustRightInd w:val="0"/>
        <w:spacing w:line="320" w:lineRule="exact"/>
        <w:jc w:val="both"/>
        <w:rPr>
          <w:rFonts w:cs="David"/>
          <w:u w:val="single"/>
          <w:rtl/>
        </w:rPr>
      </w:pPr>
    </w:p>
    <w:p w14:paraId="1FDF6278" w14:textId="77777777" w:rsidR="00072EC0" w:rsidRDefault="00072EC0" w:rsidP="009B7F32">
      <w:pPr>
        <w:widowControl w:val="0"/>
        <w:autoSpaceDE w:val="0"/>
        <w:autoSpaceDN w:val="0"/>
        <w:adjustRightInd w:val="0"/>
        <w:spacing w:line="320" w:lineRule="exact"/>
        <w:jc w:val="both"/>
        <w:rPr>
          <w:rFonts w:cs="David"/>
          <w:u w:val="single"/>
          <w:rtl/>
        </w:rPr>
      </w:pPr>
    </w:p>
    <w:p w14:paraId="330471AC" w14:textId="77777777" w:rsidR="009B7F32" w:rsidRPr="00AD584A" w:rsidRDefault="009B7F32" w:rsidP="009B7F32">
      <w:pPr>
        <w:widowControl w:val="0"/>
        <w:autoSpaceDE w:val="0"/>
        <w:autoSpaceDN w:val="0"/>
        <w:adjustRightInd w:val="0"/>
        <w:spacing w:line="320" w:lineRule="exact"/>
        <w:jc w:val="both"/>
        <w:rPr>
          <w:rFonts w:cs="David"/>
          <w:u w:val="single"/>
          <w:rtl/>
        </w:rPr>
      </w:pPr>
      <w:r w:rsidRPr="00AD584A">
        <w:rPr>
          <w:rFonts w:cs="David" w:hint="cs"/>
          <w:u w:val="single"/>
          <w:rtl/>
        </w:rPr>
        <w:t>מפגש 1</w:t>
      </w:r>
    </w:p>
    <w:p w14:paraId="4C89920D" w14:textId="77777777" w:rsidR="009B7F32" w:rsidRDefault="009B7F32" w:rsidP="009B7F32">
      <w:pPr>
        <w:widowControl w:val="0"/>
        <w:autoSpaceDE w:val="0"/>
        <w:autoSpaceDN w:val="0"/>
        <w:adjustRightInd w:val="0"/>
        <w:spacing w:line="320" w:lineRule="exact"/>
        <w:jc w:val="both"/>
        <w:rPr>
          <w:rFonts w:cs="David"/>
          <w:rtl/>
        </w:rPr>
      </w:pPr>
      <w:r>
        <w:rPr>
          <w:rFonts w:cs="David" w:hint="cs"/>
          <w:rtl/>
        </w:rPr>
        <w:t>שיעור מבוא</w:t>
      </w:r>
    </w:p>
    <w:p w14:paraId="54B4C9E6" w14:textId="77777777" w:rsidR="009B7F32" w:rsidRDefault="009B7F32" w:rsidP="009B7F32">
      <w:pPr>
        <w:widowControl w:val="0"/>
        <w:autoSpaceDE w:val="0"/>
        <w:autoSpaceDN w:val="0"/>
        <w:adjustRightInd w:val="0"/>
        <w:spacing w:line="320" w:lineRule="exact"/>
        <w:jc w:val="both"/>
        <w:rPr>
          <w:rFonts w:cs="David"/>
          <w:rtl/>
        </w:rPr>
      </w:pPr>
      <w:r>
        <w:rPr>
          <w:rFonts w:cs="David" w:hint="cs"/>
          <w:rtl/>
        </w:rPr>
        <w:t>הצגת הסמינר והחובות</w:t>
      </w:r>
    </w:p>
    <w:p w14:paraId="36B259D7" w14:textId="0219DF02" w:rsidR="009B7F32" w:rsidRDefault="009B7F32" w:rsidP="009B7F32">
      <w:pPr>
        <w:widowControl w:val="0"/>
        <w:autoSpaceDE w:val="0"/>
        <w:autoSpaceDN w:val="0"/>
        <w:adjustRightInd w:val="0"/>
        <w:spacing w:line="320" w:lineRule="exact"/>
        <w:jc w:val="both"/>
        <w:rPr>
          <w:rFonts w:cs="David"/>
          <w:rtl/>
        </w:rPr>
      </w:pPr>
      <w:r>
        <w:rPr>
          <w:rFonts w:cs="David" w:hint="cs"/>
          <w:rtl/>
        </w:rPr>
        <w:t xml:space="preserve">לפני ואחרי "המפנה ההיסטורי" </w:t>
      </w:r>
      <w:r>
        <w:rPr>
          <w:rFonts w:cs="David"/>
          <w:rtl/>
        </w:rPr>
        <w:t>–</w:t>
      </w:r>
      <w:r>
        <w:rPr>
          <w:rFonts w:cs="David" w:hint="cs"/>
          <w:rtl/>
        </w:rPr>
        <w:t xml:space="preserve"> איך חוקרים את </w:t>
      </w:r>
      <w:r w:rsidR="005F542B">
        <w:rPr>
          <w:rFonts w:cs="David" w:hint="cs"/>
          <w:rtl/>
        </w:rPr>
        <w:t>הקולנוע האמריקא</w:t>
      </w:r>
      <w:r>
        <w:rPr>
          <w:rFonts w:cs="David" w:hint="cs"/>
          <w:rtl/>
        </w:rPr>
        <w:t>י?</w:t>
      </w:r>
    </w:p>
    <w:p w14:paraId="732D6C69" w14:textId="77777777" w:rsidR="009B7F32" w:rsidRDefault="009B7F32" w:rsidP="009B7F32">
      <w:pPr>
        <w:widowControl w:val="0"/>
        <w:autoSpaceDE w:val="0"/>
        <w:autoSpaceDN w:val="0"/>
        <w:adjustRightInd w:val="0"/>
        <w:spacing w:line="320" w:lineRule="exact"/>
        <w:jc w:val="both"/>
        <w:rPr>
          <w:rFonts w:cs="David"/>
        </w:rPr>
      </w:pPr>
    </w:p>
    <w:p w14:paraId="30A4FA25" w14:textId="77777777" w:rsidR="009B7F32" w:rsidRDefault="009B7F32" w:rsidP="009B7F32">
      <w:pPr>
        <w:widowControl w:val="0"/>
        <w:autoSpaceDE w:val="0"/>
        <w:autoSpaceDN w:val="0"/>
        <w:adjustRightInd w:val="0"/>
        <w:spacing w:line="320" w:lineRule="exact"/>
        <w:jc w:val="both"/>
        <w:rPr>
          <w:rFonts w:cs="David"/>
          <w:rtl/>
        </w:rPr>
      </w:pPr>
      <w:r>
        <w:rPr>
          <w:rFonts w:cs="David" w:hint="cs"/>
          <w:rtl/>
        </w:rPr>
        <w:t>צפייה בכיתה:</w:t>
      </w:r>
    </w:p>
    <w:p w14:paraId="441D3CFA" w14:textId="77777777" w:rsidR="009B7F32" w:rsidRDefault="003A2F37" w:rsidP="009B7F32">
      <w:pPr>
        <w:widowControl w:val="0"/>
        <w:autoSpaceDE w:val="0"/>
        <w:autoSpaceDN w:val="0"/>
        <w:bidi w:val="0"/>
        <w:adjustRightInd w:val="0"/>
        <w:spacing w:line="320" w:lineRule="exact"/>
        <w:jc w:val="both"/>
        <w:rPr>
          <w:rFonts w:cs="David"/>
        </w:rPr>
      </w:pPr>
      <w:hyperlink r:id="rId9" w:history="1">
        <w:r w:rsidR="009B7F32" w:rsidRPr="00152F75">
          <w:rPr>
            <w:rStyle w:val="Hyperlink"/>
            <w:rFonts w:cs="David"/>
            <w:i/>
            <w:iCs/>
          </w:rPr>
          <w:t>Robot Monster</w:t>
        </w:r>
      </w:hyperlink>
      <w:r w:rsidR="009B7F32">
        <w:rPr>
          <w:rFonts w:cs="David"/>
        </w:rPr>
        <w:t xml:space="preserve"> (</w:t>
      </w:r>
      <w:r w:rsidR="009B7F32" w:rsidRPr="00152F75">
        <w:rPr>
          <w:rFonts w:cs="David"/>
        </w:rPr>
        <w:t>Phil Tucker</w:t>
      </w:r>
      <w:r w:rsidR="009B7F32">
        <w:rPr>
          <w:rFonts w:cs="David"/>
        </w:rPr>
        <w:t>, 1953)</w:t>
      </w:r>
    </w:p>
    <w:p w14:paraId="30B90D00" w14:textId="77777777" w:rsidR="009B7F32" w:rsidRDefault="009B7F32" w:rsidP="009B7F32">
      <w:pPr>
        <w:widowControl w:val="0"/>
        <w:autoSpaceDE w:val="0"/>
        <w:autoSpaceDN w:val="0"/>
        <w:adjustRightInd w:val="0"/>
        <w:spacing w:line="320" w:lineRule="exact"/>
        <w:jc w:val="both"/>
        <w:rPr>
          <w:rFonts w:cs="David"/>
          <w:rtl/>
        </w:rPr>
      </w:pPr>
    </w:p>
    <w:p w14:paraId="46348C18" w14:textId="77777777" w:rsidR="009B7F32" w:rsidRDefault="009B7F32" w:rsidP="009B7F32">
      <w:pPr>
        <w:widowControl w:val="0"/>
        <w:autoSpaceDE w:val="0"/>
        <w:autoSpaceDN w:val="0"/>
        <w:adjustRightInd w:val="0"/>
        <w:spacing w:line="320" w:lineRule="exact"/>
        <w:jc w:val="both"/>
        <w:rPr>
          <w:rFonts w:cs="David"/>
          <w:rtl/>
        </w:rPr>
      </w:pPr>
      <w:r>
        <w:rPr>
          <w:rFonts w:cs="David" w:hint="cs"/>
          <w:rtl/>
        </w:rPr>
        <w:t>קריאה בכיתה ודיון:</w:t>
      </w:r>
    </w:p>
    <w:p w14:paraId="68EF5F6A" w14:textId="77777777" w:rsidR="009B7F32" w:rsidRDefault="009B7F32" w:rsidP="009B7F32">
      <w:pPr>
        <w:widowControl w:val="0"/>
        <w:autoSpaceDE w:val="0"/>
        <w:autoSpaceDN w:val="0"/>
        <w:bidi w:val="0"/>
        <w:adjustRightInd w:val="0"/>
        <w:spacing w:line="320" w:lineRule="exact"/>
        <w:ind w:left="720" w:hanging="720"/>
        <w:jc w:val="both"/>
        <w:rPr>
          <w:rFonts w:cs="David"/>
        </w:rPr>
      </w:pPr>
      <w:r w:rsidRPr="00152F75">
        <w:rPr>
          <w:rFonts w:cs="David"/>
        </w:rPr>
        <w:t>Dumas</w:t>
      </w:r>
      <w:r>
        <w:rPr>
          <w:rFonts w:cs="David"/>
        </w:rPr>
        <w:t>,</w:t>
      </w:r>
      <w:r w:rsidRPr="00152F75">
        <w:rPr>
          <w:rFonts w:cs="David"/>
        </w:rPr>
        <w:t xml:space="preserve"> Chris</w:t>
      </w:r>
      <w:r>
        <w:rPr>
          <w:rFonts w:cs="David"/>
        </w:rPr>
        <w:t>. “</w:t>
      </w:r>
      <w:r w:rsidRPr="00152F75">
        <w:rPr>
          <w:rFonts w:cs="David"/>
        </w:rPr>
        <w:t>On Film Studies</w:t>
      </w:r>
      <w:r>
        <w:rPr>
          <w:rFonts w:cs="David"/>
        </w:rPr>
        <w:t xml:space="preserve"> </w:t>
      </w:r>
      <w:r w:rsidRPr="00152F75">
        <w:rPr>
          <w:rFonts w:cs="David"/>
        </w:rPr>
        <w:t>and the Unconscious</w:t>
      </w:r>
      <w:r>
        <w:rPr>
          <w:rFonts w:cs="David"/>
        </w:rPr>
        <w:t>.”</w:t>
      </w:r>
      <w:r w:rsidRPr="00152F75">
        <w:rPr>
          <w:rFonts w:cs="David"/>
        </w:rPr>
        <w:t xml:space="preserve"> </w:t>
      </w:r>
      <w:r w:rsidRPr="00D1557E">
        <w:rPr>
          <w:rFonts w:cs="David"/>
          <w:i/>
          <w:iCs/>
        </w:rPr>
        <w:t xml:space="preserve">Camera </w:t>
      </w:r>
      <w:proofErr w:type="spellStart"/>
      <w:r w:rsidRPr="00D1557E">
        <w:rPr>
          <w:rFonts w:cs="David"/>
          <w:i/>
          <w:iCs/>
        </w:rPr>
        <w:t>Obscura</w:t>
      </w:r>
      <w:proofErr w:type="spellEnd"/>
      <w:r>
        <w:rPr>
          <w:rFonts w:cs="David"/>
        </w:rPr>
        <w:t xml:space="preserve"> 81 (2012): 39</w:t>
      </w:r>
      <w:r>
        <w:rPr>
          <w:rFonts w:cs="David"/>
        </w:rPr>
        <w:softHyphen/>
      </w:r>
      <w:r>
        <w:rPr>
          <w:rFonts w:cs="David"/>
        </w:rPr>
        <w:softHyphen/>
      </w:r>
      <w:r>
        <w:rPr>
          <w:rFonts w:cs="David"/>
        </w:rPr>
        <w:softHyphen/>
        <w:t>-67.</w:t>
      </w:r>
    </w:p>
    <w:p w14:paraId="422C5886" w14:textId="5D47E911" w:rsidR="009B7F32" w:rsidRDefault="009B7F32" w:rsidP="009B7F32">
      <w:pPr>
        <w:widowControl w:val="0"/>
        <w:autoSpaceDE w:val="0"/>
        <w:autoSpaceDN w:val="0"/>
        <w:adjustRightInd w:val="0"/>
        <w:spacing w:line="320" w:lineRule="exact"/>
        <w:jc w:val="both"/>
        <w:rPr>
          <w:rFonts w:cs="David"/>
          <w:rtl/>
        </w:rPr>
      </w:pPr>
    </w:p>
    <w:p w14:paraId="391891EA" w14:textId="139C5995" w:rsidR="008C3BDA" w:rsidRDefault="005F542B" w:rsidP="005F542B">
      <w:pPr>
        <w:widowControl w:val="0"/>
        <w:autoSpaceDE w:val="0"/>
        <w:autoSpaceDN w:val="0"/>
        <w:adjustRightInd w:val="0"/>
        <w:spacing w:line="320" w:lineRule="exact"/>
        <w:jc w:val="both"/>
        <w:rPr>
          <w:rFonts w:cs="David"/>
          <w:rtl/>
        </w:rPr>
      </w:pPr>
      <w:r>
        <w:rPr>
          <w:rFonts w:cs="David" w:hint="cs"/>
          <w:rtl/>
        </w:rPr>
        <w:t xml:space="preserve">סקירה היסטורית של הקולנוע האמריקאי. </w:t>
      </w:r>
    </w:p>
    <w:p w14:paraId="358D0B72" w14:textId="77777777" w:rsidR="005F542B" w:rsidRDefault="005F542B" w:rsidP="00471B7E">
      <w:pPr>
        <w:widowControl w:val="0"/>
        <w:autoSpaceDE w:val="0"/>
        <w:autoSpaceDN w:val="0"/>
        <w:adjustRightInd w:val="0"/>
        <w:spacing w:line="320" w:lineRule="exact"/>
        <w:jc w:val="both"/>
        <w:rPr>
          <w:rFonts w:cs="David"/>
          <w:rtl/>
        </w:rPr>
      </w:pPr>
    </w:p>
    <w:p w14:paraId="3853E6E2" w14:textId="77777777" w:rsidR="00072EC0" w:rsidRDefault="00072EC0" w:rsidP="00471B7E">
      <w:pPr>
        <w:widowControl w:val="0"/>
        <w:autoSpaceDE w:val="0"/>
        <w:autoSpaceDN w:val="0"/>
        <w:adjustRightInd w:val="0"/>
        <w:spacing w:line="320" w:lineRule="exact"/>
        <w:jc w:val="both"/>
        <w:rPr>
          <w:rFonts w:cs="David"/>
          <w:rtl/>
        </w:rPr>
      </w:pPr>
    </w:p>
    <w:p w14:paraId="7EA29FA3" w14:textId="77777777" w:rsidR="00730960" w:rsidRPr="00AD584A" w:rsidRDefault="008C3BDA" w:rsidP="00D435E9">
      <w:pPr>
        <w:widowControl w:val="0"/>
        <w:autoSpaceDE w:val="0"/>
        <w:autoSpaceDN w:val="0"/>
        <w:adjustRightInd w:val="0"/>
        <w:spacing w:line="320" w:lineRule="exact"/>
        <w:jc w:val="both"/>
        <w:outlineLvl w:val="0"/>
        <w:rPr>
          <w:rFonts w:cs="David"/>
          <w:u w:val="single"/>
          <w:rtl/>
        </w:rPr>
      </w:pPr>
      <w:r w:rsidRPr="00AD584A">
        <w:rPr>
          <w:rFonts w:cs="David" w:hint="cs"/>
          <w:u w:val="single"/>
          <w:rtl/>
        </w:rPr>
        <w:t>מפגש 2</w:t>
      </w:r>
    </w:p>
    <w:p w14:paraId="486F2E2D" w14:textId="77777777" w:rsidR="00962410" w:rsidRDefault="00962410" w:rsidP="00962410">
      <w:pPr>
        <w:widowControl w:val="0"/>
        <w:autoSpaceDE w:val="0"/>
        <w:autoSpaceDN w:val="0"/>
        <w:adjustRightInd w:val="0"/>
        <w:spacing w:line="320" w:lineRule="exact"/>
        <w:jc w:val="both"/>
        <w:outlineLvl w:val="0"/>
        <w:rPr>
          <w:rFonts w:cs="David"/>
          <w:rtl/>
        </w:rPr>
      </w:pPr>
      <w:r w:rsidRPr="00962410">
        <w:rPr>
          <w:rFonts w:cs="David" w:hint="cs"/>
          <w:rtl/>
        </w:rPr>
        <w:t>הוליווד והעולם</w:t>
      </w:r>
      <w:r>
        <w:rPr>
          <w:rFonts w:cs="David" w:hint="cs"/>
          <w:rtl/>
        </w:rPr>
        <w:t>, קולנוע לאומי והפסטיבלים</w:t>
      </w:r>
    </w:p>
    <w:p w14:paraId="6C4B40FF" w14:textId="77777777" w:rsidR="00962410" w:rsidRDefault="00962410" w:rsidP="00962410">
      <w:pPr>
        <w:widowControl w:val="0"/>
        <w:autoSpaceDE w:val="0"/>
        <w:autoSpaceDN w:val="0"/>
        <w:adjustRightInd w:val="0"/>
        <w:spacing w:line="320" w:lineRule="exact"/>
        <w:jc w:val="both"/>
        <w:outlineLvl w:val="0"/>
        <w:rPr>
          <w:rFonts w:cs="David"/>
          <w:rtl/>
        </w:rPr>
      </w:pPr>
    </w:p>
    <w:p w14:paraId="1E096FE0" w14:textId="77777777" w:rsidR="00962410" w:rsidRDefault="00962410" w:rsidP="00962410">
      <w:pPr>
        <w:widowControl w:val="0"/>
        <w:autoSpaceDE w:val="0"/>
        <w:autoSpaceDN w:val="0"/>
        <w:adjustRightInd w:val="0"/>
        <w:spacing w:line="320" w:lineRule="exact"/>
        <w:jc w:val="both"/>
        <w:rPr>
          <w:rFonts w:cs="David"/>
          <w:rtl/>
        </w:rPr>
      </w:pPr>
      <w:r>
        <w:rPr>
          <w:rFonts w:cs="David" w:hint="cs"/>
          <w:rtl/>
        </w:rPr>
        <w:t>קריאת חובה:</w:t>
      </w:r>
    </w:p>
    <w:p w14:paraId="6B1593F4" w14:textId="77777777" w:rsidR="00962410" w:rsidRDefault="00962410" w:rsidP="00962410">
      <w:pPr>
        <w:widowControl w:val="0"/>
        <w:autoSpaceDE w:val="0"/>
        <w:autoSpaceDN w:val="0"/>
        <w:bidi w:val="0"/>
        <w:adjustRightInd w:val="0"/>
        <w:ind w:left="720" w:hanging="720"/>
        <w:rPr>
          <w:rFonts w:eastAsia="Arial Unicode MS"/>
          <w:rtl/>
        </w:rPr>
      </w:pPr>
      <w:r w:rsidRPr="000A01ED">
        <w:rPr>
          <w:rFonts w:eastAsia="Arial Unicode MS"/>
        </w:rPr>
        <w:t>Miller, Toby</w:t>
      </w:r>
      <w:r>
        <w:rPr>
          <w:rFonts w:eastAsia="Arial Unicode MS"/>
        </w:rPr>
        <w:t>. “</w:t>
      </w:r>
      <w:r w:rsidRPr="00DE7A1A">
        <w:rPr>
          <w:rFonts w:eastAsia="Arial Unicode MS"/>
        </w:rPr>
        <w:t>National Cinema Abroad</w:t>
      </w:r>
      <w:r>
        <w:rPr>
          <w:rFonts w:eastAsia="Arial Unicode MS"/>
        </w:rPr>
        <w:t xml:space="preserve">: </w:t>
      </w:r>
      <w:r w:rsidRPr="00DE7A1A">
        <w:rPr>
          <w:rFonts w:eastAsia="Arial Unicode MS"/>
        </w:rPr>
        <w:t>The New International Division of Cultural Labor, From Production to Viewing</w:t>
      </w:r>
      <w:r>
        <w:rPr>
          <w:rFonts w:eastAsia="Arial Unicode MS"/>
        </w:rPr>
        <w:t xml:space="preserve">.” </w:t>
      </w:r>
      <w:r w:rsidRPr="000353A8">
        <w:rPr>
          <w:rFonts w:eastAsia="Arial Unicode MS"/>
          <w:i/>
          <w:iCs/>
        </w:rPr>
        <w:t>World Cinemas, Transnational Perspectives</w:t>
      </w:r>
      <w:r>
        <w:rPr>
          <w:rFonts w:eastAsia="Arial Unicode MS"/>
        </w:rPr>
        <w:t xml:space="preserve">. Ed. </w:t>
      </w:r>
      <w:proofErr w:type="spellStart"/>
      <w:r>
        <w:rPr>
          <w:rFonts w:eastAsia="Arial Unicode MS"/>
        </w:rPr>
        <w:t>Nataša</w:t>
      </w:r>
      <w:proofErr w:type="spellEnd"/>
      <w:r>
        <w:rPr>
          <w:rFonts w:eastAsia="Arial Unicode MS"/>
        </w:rPr>
        <w:t xml:space="preserve"> </w:t>
      </w:r>
      <w:proofErr w:type="spellStart"/>
      <w:r>
        <w:rPr>
          <w:rFonts w:eastAsia="Arial Unicode MS"/>
        </w:rPr>
        <w:t>Ďurovič</w:t>
      </w:r>
      <w:r w:rsidRPr="00DE7A1A">
        <w:rPr>
          <w:rFonts w:eastAsia="Arial Unicode MS"/>
        </w:rPr>
        <w:t>ová</w:t>
      </w:r>
      <w:proofErr w:type="spellEnd"/>
      <w:r w:rsidRPr="00DE7A1A">
        <w:rPr>
          <w:rFonts w:eastAsia="Arial Unicode MS"/>
        </w:rPr>
        <w:t xml:space="preserve"> and Kathleen Newman</w:t>
      </w:r>
      <w:r>
        <w:rPr>
          <w:rFonts w:eastAsia="Arial Unicode MS"/>
        </w:rPr>
        <w:t>. New York and London: Routledge, 2010. 137–159.</w:t>
      </w:r>
    </w:p>
    <w:p w14:paraId="35D9DE98" w14:textId="77777777" w:rsidR="00962410" w:rsidRDefault="00962410" w:rsidP="00962410">
      <w:pPr>
        <w:widowControl w:val="0"/>
        <w:autoSpaceDE w:val="0"/>
        <w:autoSpaceDN w:val="0"/>
        <w:adjustRightInd w:val="0"/>
        <w:ind w:left="720" w:hanging="720"/>
        <w:rPr>
          <w:rFonts w:eastAsia="Arial Unicode MS"/>
          <w:rtl/>
        </w:rPr>
      </w:pPr>
      <w:r>
        <w:rPr>
          <w:rFonts w:eastAsia="Arial Unicode MS" w:hint="cs"/>
          <w:rtl/>
        </w:rPr>
        <w:t>קריאה בכיתה:</w:t>
      </w:r>
    </w:p>
    <w:p w14:paraId="023D36E1" w14:textId="77777777" w:rsidR="00962410" w:rsidRPr="000A01ED" w:rsidRDefault="00962410" w:rsidP="00962410">
      <w:pPr>
        <w:widowControl w:val="0"/>
        <w:autoSpaceDE w:val="0"/>
        <w:autoSpaceDN w:val="0"/>
        <w:bidi w:val="0"/>
        <w:adjustRightInd w:val="0"/>
        <w:ind w:left="720" w:hanging="720"/>
        <w:rPr>
          <w:rFonts w:eastAsia="Arial Unicode MS"/>
          <w:rtl/>
        </w:rPr>
      </w:pPr>
      <w:proofErr w:type="spellStart"/>
      <w:r w:rsidRPr="00132845">
        <w:t>Bazin</w:t>
      </w:r>
      <w:proofErr w:type="spellEnd"/>
      <w:r w:rsidRPr="00132845">
        <w:t xml:space="preserve">, André. 1955. “The Festival Viewed as a Religious Order.” Trans. Emilie </w:t>
      </w:r>
      <w:proofErr w:type="spellStart"/>
      <w:r w:rsidRPr="00132845">
        <w:t>Bickerton</w:t>
      </w:r>
      <w:proofErr w:type="spellEnd"/>
      <w:r w:rsidRPr="00132845">
        <w:t xml:space="preserve">. </w:t>
      </w:r>
      <w:r w:rsidRPr="00132845">
        <w:rPr>
          <w:i/>
          <w:iCs/>
        </w:rPr>
        <w:t>Dekalog3: On Film Festivals</w:t>
      </w:r>
      <w:r w:rsidRPr="00132845">
        <w:t xml:space="preserve">. Ed. Richard </w:t>
      </w:r>
      <w:proofErr w:type="spellStart"/>
      <w:r w:rsidRPr="00132845">
        <w:t>Porton</w:t>
      </w:r>
      <w:proofErr w:type="spellEnd"/>
      <w:r w:rsidRPr="00132845">
        <w:t>. London and New York: Wallflower, 2009. 13–19.</w:t>
      </w:r>
    </w:p>
    <w:p w14:paraId="12D60A40" w14:textId="77777777" w:rsidR="00072EC0" w:rsidRDefault="00072EC0" w:rsidP="005F542B">
      <w:pPr>
        <w:widowControl w:val="0"/>
        <w:autoSpaceDE w:val="0"/>
        <w:autoSpaceDN w:val="0"/>
        <w:adjustRightInd w:val="0"/>
        <w:spacing w:line="320" w:lineRule="exact"/>
        <w:jc w:val="both"/>
        <w:rPr>
          <w:rFonts w:cs="David"/>
          <w:rtl/>
        </w:rPr>
      </w:pPr>
    </w:p>
    <w:p w14:paraId="0CD11EEB" w14:textId="16DE84E0" w:rsidR="005F542B" w:rsidRDefault="005F542B" w:rsidP="005F542B">
      <w:pPr>
        <w:widowControl w:val="0"/>
        <w:autoSpaceDE w:val="0"/>
        <w:autoSpaceDN w:val="0"/>
        <w:adjustRightInd w:val="0"/>
        <w:spacing w:line="320" w:lineRule="exact"/>
        <w:jc w:val="both"/>
        <w:rPr>
          <w:rFonts w:cs="David"/>
          <w:rtl/>
        </w:rPr>
      </w:pPr>
      <w:r>
        <w:rPr>
          <w:rFonts w:cs="David" w:hint="cs"/>
          <w:rtl/>
        </w:rPr>
        <w:t xml:space="preserve">סקירה היסטורית של הקולנוע האמריקאי. </w:t>
      </w:r>
    </w:p>
    <w:p w14:paraId="0E87DA5F" w14:textId="77777777" w:rsidR="005F542B" w:rsidRDefault="005F542B" w:rsidP="00D435E9">
      <w:pPr>
        <w:widowControl w:val="0"/>
        <w:autoSpaceDE w:val="0"/>
        <w:autoSpaceDN w:val="0"/>
        <w:adjustRightInd w:val="0"/>
        <w:spacing w:line="320" w:lineRule="exact"/>
        <w:jc w:val="both"/>
        <w:outlineLvl w:val="0"/>
        <w:rPr>
          <w:rFonts w:cs="David"/>
          <w:rtl/>
        </w:rPr>
      </w:pPr>
    </w:p>
    <w:p w14:paraId="0277B1D5" w14:textId="77777777" w:rsidR="008F3CAA" w:rsidRPr="00AD584A" w:rsidRDefault="008F3CAA" w:rsidP="00471B7E">
      <w:pPr>
        <w:widowControl w:val="0"/>
        <w:autoSpaceDE w:val="0"/>
        <w:autoSpaceDN w:val="0"/>
        <w:adjustRightInd w:val="0"/>
        <w:spacing w:line="320" w:lineRule="exact"/>
        <w:jc w:val="both"/>
        <w:rPr>
          <w:rFonts w:cs="David"/>
          <w:u w:val="single"/>
        </w:rPr>
      </w:pPr>
    </w:p>
    <w:p w14:paraId="44EDEBC8" w14:textId="77777777" w:rsidR="008C3BDA" w:rsidRPr="00AD584A" w:rsidRDefault="008C3BDA" w:rsidP="00D435E9">
      <w:pPr>
        <w:widowControl w:val="0"/>
        <w:autoSpaceDE w:val="0"/>
        <w:autoSpaceDN w:val="0"/>
        <w:adjustRightInd w:val="0"/>
        <w:spacing w:line="320" w:lineRule="exact"/>
        <w:jc w:val="both"/>
        <w:outlineLvl w:val="0"/>
        <w:rPr>
          <w:rFonts w:cs="David"/>
          <w:u w:val="single"/>
          <w:rtl/>
        </w:rPr>
      </w:pPr>
      <w:r w:rsidRPr="00AD584A">
        <w:rPr>
          <w:rFonts w:cs="David" w:hint="cs"/>
          <w:u w:val="single"/>
          <w:rtl/>
        </w:rPr>
        <w:t>מפגש 3</w:t>
      </w:r>
    </w:p>
    <w:p w14:paraId="6CEEDD79" w14:textId="77777777" w:rsidR="009B7F32" w:rsidRDefault="009B7F32" w:rsidP="009B7F32">
      <w:pPr>
        <w:widowControl w:val="0"/>
        <w:autoSpaceDE w:val="0"/>
        <w:autoSpaceDN w:val="0"/>
        <w:adjustRightInd w:val="0"/>
        <w:spacing w:line="320" w:lineRule="exact"/>
        <w:jc w:val="both"/>
        <w:rPr>
          <w:rFonts w:cs="David"/>
          <w:rtl/>
        </w:rPr>
      </w:pPr>
      <w:r>
        <w:rPr>
          <w:rFonts w:cs="David" w:hint="cs"/>
          <w:rtl/>
        </w:rPr>
        <w:t>אסתטיקה פוסט-קלאסית וניתוחים כמותיים</w:t>
      </w:r>
    </w:p>
    <w:p w14:paraId="22B34AB8" w14:textId="77777777" w:rsidR="009B7F32" w:rsidRDefault="009B7F32" w:rsidP="009B7F32">
      <w:pPr>
        <w:widowControl w:val="0"/>
        <w:autoSpaceDE w:val="0"/>
        <w:autoSpaceDN w:val="0"/>
        <w:adjustRightInd w:val="0"/>
        <w:spacing w:line="320" w:lineRule="exact"/>
        <w:jc w:val="both"/>
        <w:rPr>
          <w:rFonts w:cs="David"/>
          <w:rtl/>
        </w:rPr>
      </w:pPr>
    </w:p>
    <w:p w14:paraId="53462DB7" w14:textId="77777777" w:rsidR="009B7F32" w:rsidRDefault="009B7F32" w:rsidP="009B7F32">
      <w:pPr>
        <w:widowControl w:val="0"/>
        <w:autoSpaceDE w:val="0"/>
        <w:autoSpaceDN w:val="0"/>
        <w:adjustRightInd w:val="0"/>
        <w:spacing w:line="320" w:lineRule="exact"/>
        <w:jc w:val="both"/>
        <w:rPr>
          <w:rFonts w:cs="David"/>
          <w:rtl/>
        </w:rPr>
      </w:pPr>
      <w:r>
        <w:rPr>
          <w:rFonts w:cs="David" w:hint="cs"/>
          <w:rtl/>
        </w:rPr>
        <w:t>קריאת חובה:</w:t>
      </w:r>
    </w:p>
    <w:p w14:paraId="46549A26" w14:textId="77777777" w:rsidR="009B7F32" w:rsidRDefault="009B7F32" w:rsidP="009B7F32">
      <w:pPr>
        <w:widowControl w:val="0"/>
        <w:autoSpaceDE w:val="0"/>
        <w:autoSpaceDN w:val="0"/>
        <w:bidi w:val="0"/>
        <w:adjustRightInd w:val="0"/>
        <w:ind w:left="720" w:hanging="720"/>
        <w:jc w:val="both"/>
        <w:rPr>
          <w:rtl/>
        </w:rPr>
      </w:pPr>
      <w:proofErr w:type="spellStart"/>
      <w:r w:rsidRPr="00211309">
        <w:rPr>
          <w:rFonts w:eastAsia="Arial Unicode MS"/>
        </w:rPr>
        <w:t>Bordwell</w:t>
      </w:r>
      <w:proofErr w:type="spellEnd"/>
      <w:r>
        <w:t xml:space="preserve">, David. “Intensified Continuity: Visual Style in Contemporary American Film.” </w:t>
      </w:r>
      <w:r>
        <w:rPr>
          <w:i/>
          <w:iCs/>
        </w:rPr>
        <w:t>Film Quarterly</w:t>
      </w:r>
      <w:r>
        <w:t xml:space="preserve"> 55.3 (Spring 2002): 16-28.</w:t>
      </w:r>
    </w:p>
    <w:p w14:paraId="36AA8763" w14:textId="77777777" w:rsidR="009B7F32" w:rsidRDefault="009B7F32" w:rsidP="009B7F32">
      <w:pPr>
        <w:widowControl w:val="0"/>
        <w:autoSpaceDE w:val="0"/>
        <w:autoSpaceDN w:val="0"/>
        <w:adjustRightInd w:val="0"/>
        <w:spacing w:line="320" w:lineRule="exact"/>
        <w:jc w:val="both"/>
        <w:rPr>
          <w:rFonts w:cs="David"/>
          <w:rtl/>
        </w:rPr>
      </w:pPr>
      <w:r w:rsidRPr="000F721B">
        <w:rPr>
          <w:rFonts w:cs="David" w:hint="cs"/>
          <w:rtl/>
        </w:rPr>
        <w:t>אפשר ל</w:t>
      </w:r>
      <w:r>
        <w:rPr>
          <w:rFonts w:cs="David" w:hint="cs"/>
          <w:rtl/>
        </w:rPr>
        <w:t xml:space="preserve">עיין גם ב: </w:t>
      </w:r>
      <w:hyperlink r:id="rId10" w:history="1">
        <w:r w:rsidRPr="007E36DA">
          <w:rPr>
            <w:rStyle w:val="Hyperlink"/>
            <w:rFonts w:cs="David"/>
          </w:rPr>
          <w:t>http://www.cinemetrics.lv</w:t>
        </w:r>
      </w:hyperlink>
    </w:p>
    <w:p w14:paraId="4718A3CD" w14:textId="77777777" w:rsidR="009B7F32" w:rsidRDefault="009B7F32" w:rsidP="009B7F32">
      <w:pPr>
        <w:widowControl w:val="0"/>
        <w:autoSpaceDE w:val="0"/>
        <w:autoSpaceDN w:val="0"/>
        <w:adjustRightInd w:val="0"/>
        <w:spacing w:line="320" w:lineRule="exact"/>
        <w:jc w:val="both"/>
        <w:rPr>
          <w:rFonts w:cs="David"/>
        </w:rPr>
      </w:pPr>
    </w:p>
    <w:p w14:paraId="663BA283" w14:textId="77777777" w:rsidR="005F542B" w:rsidRDefault="005F542B" w:rsidP="005F542B">
      <w:pPr>
        <w:widowControl w:val="0"/>
        <w:autoSpaceDE w:val="0"/>
        <w:autoSpaceDN w:val="0"/>
        <w:adjustRightInd w:val="0"/>
        <w:spacing w:line="320" w:lineRule="exact"/>
        <w:jc w:val="both"/>
        <w:rPr>
          <w:rFonts w:cs="David"/>
          <w:rtl/>
        </w:rPr>
      </w:pPr>
      <w:r>
        <w:rPr>
          <w:rFonts w:cs="David" w:hint="cs"/>
          <w:rtl/>
        </w:rPr>
        <w:t xml:space="preserve">סקירה היסטורית של הקולנוע האמריקאי. </w:t>
      </w:r>
    </w:p>
    <w:p w14:paraId="69C6E0DE" w14:textId="77777777" w:rsidR="00522AF1" w:rsidRDefault="00522AF1" w:rsidP="005F542B">
      <w:pPr>
        <w:widowControl w:val="0"/>
        <w:autoSpaceDE w:val="0"/>
        <w:autoSpaceDN w:val="0"/>
        <w:adjustRightInd w:val="0"/>
        <w:spacing w:line="320" w:lineRule="exact"/>
        <w:jc w:val="both"/>
        <w:rPr>
          <w:rFonts w:cs="David"/>
        </w:rPr>
      </w:pPr>
    </w:p>
    <w:p w14:paraId="0DAD89E1" w14:textId="77777777" w:rsidR="008C3BDA" w:rsidRPr="00AD584A" w:rsidRDefault="008C3BDA" w:rsidP="00D435E9">
      <w:pPr>
        <w:widowControl w:val="0"/>
        <w:autoSpaceDE w:val="0"/>
        <w:autoSpaceDN w:val="0"/>
        <w:adjustRightInd w:val="0"/>
        <w:spacing w:line="320" w:lineRule="exact"/>
        <w:jc w:val="both"/>
        <w:outlineLvl w:val="0"/>
        <w:rPr>
          <w:rFonts w:cs="David"/>
          <w:u w:val="single"/>
          <w:rtl/>
        </w:rPr>
      </w:pPr>
      <w:r w:rsidRPr="00AD584A">
        <w:rPr>
          <w:rFonts w:cs="David" w:hint="cs"/>
          <w:u w:val="single"/>
          <w:rtl/>
        </w:rPr>
        <w:t>מפגש 4</w:t>
      </w:r>
    </w:p>
    <w:p w14:paraId="48EA3DCF" w14:textId="77777777" w:rsidR="009B7F32" w:rsidRDefault="009B7F32" w:rsidP="009B7F32">
      <w:pPr>
        <w:widowControl w:val="0"/>
        <w:autoSpaceDE w:val="0"/>
        <w:autoSpaceDN w:val="0"/>
        <w:adjustRightInd w:val="0"/>
        <w:spacing w:line="320" w:lineRule="exact"/>
        <w:jc w:val="both"/>
        <w:rPr>
          <w:rFonts w:cs="David"/>
          <w:rtl/>
        </w:rPr>
      </w:pPr>
      <w:r>
        <w:rPr>
          <w:rFonts w:cs="David" w:hint="cs"/>
          <w:rtl/>
        </w:rPr>
        <w:t xml:space="preserve">לקרוא את הצופים </w:t>
      </w:r>
    </w:p>
    <w:p w14:paraId="5D51FDB2" w14:textId="77777777" w:rsidR="009B7F32" w:rsidRDefault="009B7F32" w:rsidP="009B7F32">
      <w:pPr>
        <w:widowControl w:val="0"/>
        <w:autoSpaceDE w:val="0"/>
        <w:autoSpaceDN w:val="0"/>
        <w:adjustRightInd w:val="0"/>
        <w:spacing w:line="320" w:lineRule="exact"/>
        <w:jc w:val="both"/>
        <w:rPr>
          <w:rFonts w:cs="David"/>
          <w:rtl/>
        </w:rPr>
      </w:pPr>
    </w:p>
    <w:p w14:paraId="2D7E8B27" w14:textId="77777777" w:rsidR="009B7F32" w:rsidRDefault="009B7F32" w:rsidP="009B7F32">
      <w:pPr>
        <w:widowControl w:val="0"/>
        <w:autoSpaceDE w:val="0"/>
        <w:autoSpaceDN w:val="0"/>
        <w:adjustRightInd w:val="0"/>
        <w:spacing w:line="320" w:lineRule="exact"/>
        <w:jc w:val="both"/>
        <w:rPr>
          <w:rFonts w:cs="David"/>
        </w:rPr>
      </w:pPr>
      <w:r>
        <w:rPr>
          <w:rFonts w:cs="David" w:hint="cs"/>
          <w:rtl/>
        </w:rPr>
        <w:t xml:space="preserve">מחקרים טקסטואליים ומדעי הרוח הדיגיטליים </w:t>
      </w:r>
    </w:p>
    <w:p w14:paraId="6AAD29D0" w14:textId="77777777" w:rsidR="009B7F32" w:rsidRDefault="009B7F32" w:rsidP="009B7F32">
      <w:pPr>
        <w:widowControl w:val="0"/>
        <w:autoSpaceDE w:val="0"/>
        <w:autoSpaceDN w:val="0"/>
        <w:adjustRightInd w:val="0"/>
        <w:spacing w:line="320" w:lineRule="exact"/>
        <w:jc w:val="both"/>
        <w:rPr>
          <w:rFonts w:cs="David"/>
        </w:rPr>
      </w:pPr>
      <w:r>
        <w:rPr>
          <w:rFonts w:cs="David" w:hint="cs"/>
          <w:rtl/>
        </w:rPr>
        <w:t xml:space="preserve">חוויות צפייה, מחקרי </w:t>
      </w:r>
      <w:r>
        <w:rPr>
          <w:rFonts w:cs="David"/>
        </w:rPr>
        <w:t>HOMER</w:t>
      </w:r>
      <w:r>
        <w:rPr>
          <w:rFonts w:cs="David" w:hint="cs"/>
          <w:rtl/>
        </w:rPr>
        <w:t>, והכנת ריאיון עם צופים</w:t>
      </w:r>
    </w:p>
    <w:p w14:paraId="1029F7D1" w14:textId="77777777" w:rsidR="009B7F32" w:rsidRDefault="009B7F32" w:rsidP="009B7F32">
      <w:pPr>
        <w:widowControl w:val="0"/>
        <w:autoSpaceDE w:val="0"/>
        <w:autoSpaceDN w:val="0"/>
        <w:adjustRightInd w:val="0"/>
        <w:spacing w:line="320" w:lineRule="exact"/>
        <w:jc w:val="both"/>
        <w:rPr>
          <w:rFonts w:cs="David"/>
          <w:rtl/>
        </w:rPr>
      </w:pPr>
    </w:p>
    <w:p w14:paraId="3514CBF1" w14:textId="77777777" w:rsidR="009B7F32" w:rsidRDefault="009B7F32" w:rsidP="009B7F32">
      <w:pPr>
        <w:widowControl w:val="0"/>
        <w:autoSpaceDE w:val="0"/>
        <w:autoSpaceDN w:val="0"/>
        <w:adjustRightInd w:val="0"/>
        <w:spacing w:line="320" w:lineRule="exact"/>
        <w:jc w:val="both"/>
        <w:rPr>
          <w:rFonts w:cs="David"/>
          <w:rtl/>
        </w:rPr>
      </w:pPr>
      <w:r>
        <w:rPr>
          <w:rFonts w:cs="David" w:hint="cs"/>
          <w:rtl/>
        </w:rPr>
        <w:t>מאמרי חובה</w:t>
      </w:r>
    </w:p>
    <w:p w14:paraId="79E0AD2C" w14:textId="77777777" w:rsidR="009B7F32" w:rsidRDefault="009B7F32" w:rsidP="009B7F32">
      <w:pPr>
        <w:widowControl w:val="0"/>
        <w:autoSpaceDE w:val="0"/>
        <w:autoSpaceDN w:val="0"/>
        <w:adjustRightInd w:val="0"/>
        <w:spacing w:line="320" w:lineRule="exact"/>
        <w:jc w:val="both"/>
        <w:rPr>
          <w:rFonts w:cs="David"/>
          <w:rtl/>
        </w:rPr>
      </w:pPr>
    </w:p>
    <w:p w14:paraId="3B605BE8" w14:textId="77777777" w:rsidR="009B7F32" w:rsidRDefault="009B7F32" w:rsidP="009B7F32">
      <w:pPr>
        <w:widowControl w:val="0"/>
        <w:numPr>
          <w:ilvl w:val="0"/>
          <w:numId w:val="4"/>
        </w:numPr>
        <w:autoSpaceDE w:val="0"/>
        <w:autoSpaceDN w:val="0"/>
        <w:adjustRightInd w:val="0"/>
        <w:spacing w:line="320" w:lineRule="exact"/>
        <w:jc w:val="both"/>
        <w:rPr>
          <w:rFonts w:cs="David"/>
        </w:rPr>
      </w:pPr>
      <w:r>
        <w:rPr>
          <w:rFonts w:cs="David" w:hint="cs"/>
          <w:rtl/>
        </w:rPr>
        <w:t>לקרוא ולהכין לדיון בכיתה:</w:t>
      </w:r>
    </w:p>
    <w:p w14:paraId="7AB2B4E9" w14:textId="77777777" w:rsidR="009B7F32" w:rsidRDefault="009B7F32" w:rsidP="009B7F32">
      <w:pPr>
        <w:widowControl w:val="0"/>
        <w:autoSpaceDE w:val="0"/>
        <w:autoSpaceDN w:val="0"/>
        <w:bidi w:val="0"/>
        <w:adjustRightInd w:val="0"/>
        <w:spacing w:line="320" w:lineRule="exact"/>
        <w:ind w:left="720" w:hanging="720"/>
        <w:jc w:val="both"/>
        <w:rPr>
          <w:rFonts w:cs="David"/>
        </w:rPr>
      </w:pPr>
      <w:r>
        <w:t xml:space="preserve">Hoyt, Eric. “Lenses for Lantern: Data Mining, Visualization, and Excavating Film History’s Neglected Sources.” </w:t>
      </w:r>
      <w:r w:rsidRPr="004D4A09">
        <w:rPr>
          <w:i/>
        </w:rPr>
        <w:t>Film History: An International Journal</w:t>
      </w:r>
      <w:r>
        <w:t xml:space="preserve"> 26.2 (2014): 146-168.</w:t>
      </w:r>
    </w:p>
    <w:p w14:paraId="34D3427C" w14:textId="77777777" w:rsidR="009B7F32" w:rsidRDefault="009B7F32" w:rsidP="009B7F32">
      <w:pPr>
        <w:widowControl w:val="0"/>
        <w:autoSpaceDE w:val="0"/>
        <w:autoSpaceDN w:val="0"/>
        <w:adjustRightInd w:val="0"/>
        <w:spacing w:line="320" w:lineRule="exact"/>
        <w:jc w:val="both"/>
        <w:rPr>
          <w:rFonts w:cs="David"/>
          <w:rtl/>
        </w:rPr>
      </w:pPr>
    </w:p>
    <w:p w14:paraId="27AA61FF" w14:textId="77777777" w:rsidR="009B7F32" w:rsidRDefault="009B7F32" w:rsidP="009B7F32">
      <w:pPr>
        <w:widowControl w:val="0"/>
        <w:numPr>
          <w:ilvl w:val="0"/>
          <w:numId w:val="4"/>
        </w:numPr>
        <w:autoSpaceDE w:val="0"/>
        <w:autoSpaceDN w:val="0"/>
        <w:adjustRightInd w:val="0"/>
        <w:spacing w:line="320" w:lineRule="exact"/>
        <w:jc w:val="both"/>
        <w:rPr>
          <w:rFonts w:cs="David"/>
          <w:rtl/>
        </w:rPr>
      </w:pPr>
      <w:r>
        <w:rPr>
          <w:rFonts w:cs="David" w:hint="cs"/>
          <w:rtl/>
        </w:rPr>
        <w:t xml:space="preserve">לעבור ברפרוף ולגזור רעיונות לראיונות: </w:t>
      </w:r>
    </w:p>
    <w:p w14:paraId="4E7E2A09" w14:textId="77777777" w:rsidR="009B7F32" w:rsidRDefault="009B7F32" w:rsidP="009B7F32">
      <w:pPr>
        <w:widowControl w:val="0"/>
        <w:autoSpaceDE w:val="0"/>
        <w:autoSpaceDN w:val="0"/>
        <w:bidi w:val="0"/>
        <w:adjustRightInd w:val="0"/>
        <w:spacing w:line="320" w:lineRule="exact"/>
        <w:ind w:left="720" w:hanging="720"/>
        <w:jc w:val="both"/>
        <w:rPr>
          <w:rFonts w:cs="David"/>
        </w:rPr>
      </w:pPr>
      <w:proofErr w:type="spellStart"/>
      <w:r w:rsidRPr="008C077E">
        <w:rPr>
          <w:rFonts w:cs="David"/>
        </w:rPr>
        <w:t>Biltereyst</w:t>
      </w:r>
      <w:proofErr w:type="spellEnd"/>
      <w:r>
        <w:rPr>
          <w:rFonts w:cs="David"/>
        </w:rPr>
        <w:t xml:space="preserve">, </w:t>
      </w:r>
      <w:proofErr w:type="spellStart"/>
      <w:r w:rsidRPr="008C077E">
        <w:rPr>
          <w:rFonts w:cs="David"/>
        </w:rPr>
        <w:t>Daniël</w:t>
      </w:r>
      <w:proofErr w:type="spellEnd"/>
      <w:r>
        <w:rPr>
          <w:rFonts w:cs="David"/>
        </w:rPr>
        <w:t xml:space="preserve">, </w:t>
      </w:r>
      <w:r w:rsidRPr="008C077E">
        <w:rPr>
          <w:rFonts w:cs="David"/>
        </w:rPr>
        <w:t xml:space="preserve">Philippe </w:t>
      </w:r>
      <w:proofErr w:type="spellStart"/>
      <w:r w:rsidRPr="008C077E">
        <w:rPr>
          <w:rFonts w:cs="David"/>
        </w:rPr>
        <w:t>Meers</w:t>
      </w:r>
      <w:proofErr w:type="spellEnd"/>
      <w:r>
        <w:rPr>
          <w:rFonts w:cs="David"/>
        </w:rPr>
        <w:t xml:space="preserve"> </w:t>
      </w:r>
      <w:r w:rsidRPr="008C077E">
        <w:rPr>
          <w:rFonts w:cs="David"/>
        </w:rPr>
        <w:t>and</w:t>
      </w:r>
      <w:r>
        <w:rPr>
          <w:rFonts w:cs="David"/>
        </w:rPr>
        <w:t xml:space="preserve"> </w:t>
      </w:r>
      <w:r w:rsidRPr="008C077E">
        <w:rPr>
          <w:rFonts w:cs="David"/>
        </w:rPr>
        <w:t xml:space="preserve">Lies Van de </w:t>
      </w:r>
      <w:proofErr w:type="spellStart"/>
      <w:r w:rsidRPr="008C077E">
        <w:rPr>
          <w:rFonts w:cs="David"/>
        </w:rPr>
        <w:t>Vijver</w:t>
      </w:r>
      <w:proofErr w:type="spellEnd"/>
      <w:r>
        <w:rPr>
          <w:rFonts w:cs="David"/>
        </w:rPr>
        <w:t>. “</w:t>
      </w:r>
      <w:r w:rsidRPr="008C077E">
        <w:rPr>
          <w:rFonts w:cs="David"/>
        </w:rPr>
        <w:t>Social Class, Experiences of Distinction and Cinema in Postwar Ghent</w:t>
      </w:r>
      <w:r>
        <w:rPr>
          <w:rFonts w:cs="David"/>
        </w:rPr>
        <w:t xml:space="preserve">.” </w:t>
      </w:r>
      <w:r w:rsidRPr="008C077E">
        <w:rPr>
          <w:rFonts w:cs="David"/>
          <w:i/>
          <w:iCs/>
        </w:rPr>
        <w:t>Explorations in New Cinema History: Approaches and Case Studies</w:t>
      </w:r>
      <w:r>
        <w:rPr>
          <w:rFonts w:cs="David"/>
        </w:rPr>
        <w:t>. Eds.</w:t>
      </w:r>
      <w:r w:rsidRPr="008C077E">
        <w:rPr>
          <w:rFonts w:cs="David"/>
        </w:rPr>
        <w:t xml:space="preserve"> Richard</w:t>
      </w:r>
      <w:r>
        <w:rPr>
          <w:rFonts w:cs="David"/>
        </w:rPr>
        <w:t xml:space="preserve"> </w:t>
      </w:r>
      <w:proofErr w:type="spellStart"/>
      <w:r w:rsidRPr="008C077E">
        <w:rPr>
          <w:rFonts w:cs="David"/>
        </w:rPr>
        <w:t>Maltby</w:t>
      </w:r>
      <w:proofErr w:type="spellEnd"/>
      <w:r w:rsidRPr="008C077E">
        <w:rPr>
          <w:rFonts w:cs="David"/>
        </w:rPr>
        <w:t xml:space="preserve">, </w:t>
      </w:r>
      <w:proofErr w:type="spellStart"/>
      <w:r w:rsidRPr="008C077E">
        <w:rPr>
          <w:rFonts w:cs="David"/>
        </w:rPr>
        <w:t>Daniël</w:t>
      </w:r>
      <w:proofErr w:type="spellEnd"/>
      <w:r w:rsidRPr="008C077E">
        <w:rPr>
          <w:rFonts w:cs="David"/>
        </w:rPr>
        <w:t xml:space="preserve"> </w:t>
      </w:r>
      <w:proofErr w:type="spellStart"/>
      <w:r w:rsidRPr="008C077E">
        <w:rPr>
          <w:rFonts w:cs="David"/>
        </w:rPr>
        <w:t>Biltereyst</w:t>
      </w:r>
      <w:proofErr w:type="spellEnd"/>
      <w:r w:rsidRPr="008C077E">
        <w:rPr>
          <w:rFonts w:cs="David"/>
        </w:rPr>
        <w:t xml:space="preserve">, and Philippe </w:t>
      </w:r>
      <w:proofErr w:type="spellStart"/>
      <w:r w:rsidRPr="008C077E">
        <w:rPr>
          <w:rFonts w:cs="David"/>
        </w:rPr>
        <w:t>Meers</w:t>
      </w:r>
      <w:proofErr w:type="spellEnd"/>
      <w:r>
        <w:rPr>
          <w:rFonts w:cs="David"/>
        </w:rPr>
        <w:t xml:space="preserve">. </w:t>
      </w:r>
      <w:proofErr w:type="spellStart"/>
      <w:r w:rsidRPr="008C077E">
        <w:rPr>
          <w:rFonts w:cs="David"/>
        </w:rPr>
        <w:t>Chichester</w:t>
      </w:r>
      <w:proofErr w:type="spellEnd"/>
      <w:r w:rsidRPr="008C077E">
        <w:rPr>
          <w:rFonts w:cs="David"/>
        </w:rPr>
        <w:t>, UK: Wiley-Blackwell</w:t>
      </w:r>
      <w:r>
        <w:rPr>
          <w:rFonts w:cs="David"/>
        </w:rPr>
        <w:t>, 2011. 101-124.</w:t>
      </w:r>
    </w:p>
    <w:p w14:paraId="591F7029" w14:textId="77777777" w:rsidR="009B7F32" w:rsidRDefault="009B7F32" w:rsidP="009B7F32">
      <w:pPr>
        <w:widowControl w:val="0"/>
        <w:autoSpaceDE w:val="0"/>
        <w:autoSpaceDN w:val="0"/>
        <w:adjustRightInd w:val="0"/>
        <w:spacing w:line="320" w:lineRule="exact"/>
        <w:rPr>
          <w:rFonts w:cs="David"/>
        </w:rPr>
      </w:pPr>
    </w:p>
    <w:p w14:paraId="261ECD62" w14:textId="6C42ED7E" w:rsidR="009B7F32" w:rsidRDefault="005F542B" w:rsidP="009B7F32">
      <w:pPr>
        <w:widowControl w:val="0"/>
        <w:autoSpaceDE w:val="0"/>
        <w:autoSpaceDN w:val="0"/>
        <w:adjustRightInd w:val="0"/>
        <w:spacing w:line="320" w:lineRule="exact"/>
        <w:jc w:val="both"/>
        <w:rPr>
          <w:rFonts w:cs="David"/>
          <w:rtl/>
        </w:rPr>
      </w:pPr>
      <w:r>
        <w:rPr>
          <w:rFonts w:cs="David" w:hint="cs"/>
          <w:rtl/>
        </w:rPr>
        <w:t>סקירה היסטורית של הקולנוע האמריקאי.</w:t>
      </w:r>
    </w:p>
    <w:p w14:paraId="6391AC30" w14:textId="77777777" w:rsidR="008C077E" w:rsidRDefault="008C077E" w:rsidP="00471B7E">
      <w:pPr>
        <w:widowControl w:val="0"/>
        <w:autoSpaceDE w:val="0"/>
        <w:autoSpaceDN w:val="0"/>
        <w:adjustRightInd w:val="0"/>
        <w:spacing w:line="320" w:lineRule="exact"/>
        <w:jc w:val="both"/>
        <w:rPr>
          <w:rFonts w:cs="David"/>
        </w:rPr>
      </w:pPr>
    </w:p>
    <w:p w14:paraId="66879A62" w14:textId="77777777" w:rsidR="008C3BDA" w:rsidRDefault="008C3BDA" w:rsidP="00D435E9">
      <w:pPr>
        <w:widowControl w:val="0"/>
        <w:autoSpaceDE w:val="0"/>
        <w:autoSpaceDN w:val="0"/>
        <w:adjustRightInd w:val="0"/>
        <w:spacing w:line="320" w:lineRule="exact"/>
        <w:jc w:val="both"/>
        <w:outlineLvl w:val="0"/>
        <w:rPr>
          <w:rFonts w:cs="David"/>
          <w:u w:val="single"/>
          <w:rtl/>
        </w:rPr>
      </w:pPr>
      <w:r w:rsidRPr="00AC653D">
        <w:rPr>
          <w:rFonts w:cs="David" w:hint="cs"/>
          <w:u w:val="single"/>
          <w:rtl/>
        </w:rPr>
        <w:t>מפגש 5</w:t>
      </w:r>
    </w:p>
    <w:p w14:paraId="6A32E932" w14:textId="77777777" w:rsidR="00962410" w:rsidRDefault="00962410" w:rsidP="00962410">
      <w:pPr>
        <w:widowControl w:val="0"/>
        <w:autoSpaceDE w:val="0"/>
        <w:autoSpaceDN w:val="0"/>
        <w:adjustRightInd w:val="0"/>
        <w:spacing w:line="320" w:lineRule="exact"/>
        <w:jc w:val="both"/>
        <w:outlineLvl w:val="0"/>
        <w:rPr>
          <w:rFonts w:cs="David"/>
          <w:rtl/>
        </w:rPr>
      </w:pPr>
      <w:r>
        <w:rPr>
          <w:rFonts w:cs="David" w:hint="cs"/>
          <w:rtl/>
        </w:rPr>
        <w:t xml:space="preserve">אידאולוגיה וטכנולוגיה </w:t>
      </w:r>
      <w:r>
        <w:rPr>
          <w:rFonts w:cs="David"/>
          <w:rtl/>
        </w:rPr>
        <w:t>–</w:t>
      </w:r>
      <w:r>
        <w:rPr>
          <w:rFonts w:cs="David" w:hint="cs"/>
          <w:rtl/>
        </w:rPr>
        <w:t xml:space="preserve"> הקולנוע בעידן פוסט-קולנועי</w:t>
      </w:r>
    </w:p>
    <w:p w14:paraId="3E290CE3" w14:textId="77777777" w:rsidR="00962410" w:rsidRDefault="00962410" w:rsidP="00962410">
      <w:pPr>
        <w:widowControl w:val="0"/>
        <w:autoSpaceDE w:val="0"/>
        <w:autoSpaceDN w:val="0"/>
        <w:adjustRightInd w:val="0"/>
        <w:spacing w:line="320" w:lineRule="exact"/>
        <w:jc w:val="both"/>
        <w:rPr>
          <w:rFonts w:cs="David"/>
          <w:rtl/>
        </w:rPr>
      </w:pPr>
    </w:p>
    <w:p w14:paraId="47E0459E" w14:textId="77777777" w:rsidR="00962410" w:rsidRDefault="00962410" w:rsidP="00962410">
      <w:pPr>
        <w:widowControl w:val="0"/>
        <w:autoSpaceDE w:val="0"/>
        <w:autoSpaceDN w:val="0"/>
        <w:adjustRightInd w:val="0"/>
        <w:spacing w:line="320" w:lineRule="exact"/>
        <w:jc w:val="both"/>
        <w:rPr>
          <w:rFonts w:cs="David"/>
          <w:rtl/>
        </w:rPr>
      </w:pPr>
      <w:r>
        <w:rPr>
          <w:rFonts w:cs="David" w:hint="cs"/>
          <w:rtl/>
        </w:rPr>
        <w:t>קריאת חובה:</w:t>
      </w:r>
    </w:p>
    <w:p w14:paraId="01DBA07C" w14:textId="77777777" w:rsidR="00962410" w:rsidRDefault="00962410" w:rsidP="00962410">
      <w:pPr>
        <w:widowControl w:val="0"/>
        <w:autoSpaceDE w:val="0"/>
        <w:autoSpaceDN w:val="0"/>
        <w:bidi w:val="0"/>
        <w:adjustRightInd w:val="0"/>
        <w:ind w:left="720" w:hanging="720"/>
        <w:jc w:val="both"/>
        <w:rPr>
          <w:rFonts w:cs="David"/>
        </w:rPr>
      </w:pPr>
      <w:r w:rsidRPr="00B7773A">
        <w:t>Elsaesser</w:t>
      </w:r>
      <w:r>
        <w:rPr>
          <w:rFonts w:cs="David"/>
        </w:rPr>
        <w:t>,</w:t>
      </w:r>
      <w:r w:rsidRPr="00D435B7">
        <w:rPr>
          <w:rFonts w:cs="David"/>
        </w:rPr>
        <w:t xml:space="preserve"> Thomas</w:t>
      </w:r>
      <w:r>
        <w:rPr>
          <w:rFonts w:cs="David"/>
        </w:rPr>
        <w:t>.</w:t>
      </w:r>
      <w:r w:rsidRPr="00D435B7">
        <w:rPr>
          <w:rFonts w:cs="David"/>
        </w:rPr>
        <w:t xml:space="preserve"> </w:t>
      </w:r>
      <w:r>
        <w:rPr>
          <w:rFonts w:cs="David"/>
        </w:rPr>
        <w:t>“</w:t>
      </w:r>
      <w:r w:rsidRPr="00D435B7">
        <w:rPr>
          <w:rFonts w:cs="David"/>
        </w:rPr>
        <w:t xml:space="preserve">James Cameron’s </w:t>
      </w:r>
      <w:r w:rsidRPr="00D435B7">
        <w:rPr>
          <w:rFonts w:cs="David"/>
          <w:i/>
          <w:iCs/>
        </w:rPr>
        <w:t>Avatar</w:t>
      </w:r>
      <w:r w:rsidRPr="00D435B7">
        <w:rPr>
          <w:rFonts w:cs="David"/>
        </w:rPr>
        <w:t>: Access for All</w:t>
      </w:r>
      <w:r>
        <w:rPr>
          <w:rFonts w:cs="David"/>
        </w:rPr>
        <w:t xml:space="preserve">.” </w:t>
      </w:r>
      <w:r w:rsidRPr="00B7773A">
        <w:rPr>
          <w:rFonts w:cs="David"/>
          <w:i/>
          <w:iCs/>
        </w:rPr>
        <w:t>New Review of Film and Television Studies</w:t>
      </w:r>
      <w:r>
        <w:rPr>
          <w:rFonts w:cs="David"/>
        </w:rPr>
        <w:t xml:space="preserve"> </w:t>
      </w:r>
      <w:r w:rsidRPr="00D435B7">
        <w:rPr>
          <w:rFonts w:cs="David"/>
        </w:rPr>
        <w:t>9</w:t>
      </w:r>
      <w:r>
        <w:rPr>
          <w:rFonts w:cs="David"/>
        </w:rPr>
        <w:t>.</w:t>
      </w:r>
      <w:r w:rsidRPr="00D435B7">
        <w:rPr>
          <w:rFonts w:cs="David"/>
        </w:rPr>
        <w:t>3</w:t>
      </w:r>
      <w:r>
        <w:rPr>
          <w:rFonts w:cs="David"/>
        </w:rPr>
        <w:t xml:space="preserve"> (</w:t>
      </w:r>
      <w:r w:rsidRPr="00D435B7">
        <w:rPr>
          <w:rFonts w:cs="David"/>
        </w:rPr>
        <w:t>2011</w:t>
      </w:r>
      <w:r>
        <w:rPr>
          <w:rFonts w:cs="David"/>
        </w:rPr>
        <w:t xml:space="preserve">): </w:t>
      </w:r>
      <w:r w:rsidRPr="00D435B7">
        <w:rPr>
          <w:rFonts w:cs="David"/>
        </w:rPr>
        <w:t>247</w:t>
      </w:r>
      <w:r>
        <w:rPr>
          <w:rFonts w:cs="David"/>
        </w:rPr>
        <w:softHyphen/>
        <w:t>–</w:t>
      </w:r>
      <w:r w:rsidRPr="00D435B7">
        <w:rPr>
          <w:rFonts w:cs="David"/>
        </w:rPr>
        <w:t>264</w:t>
      </w:r>
      <w:r>
        <w:rPr>
          <w:rFonts w:cs="David"/>
        </w:rPr>
        <w:t>.</w:t>
      </w:r>
    </w:p>
    <w:p w14:paraId="2EEFD486" w14:textId="77777777" w:rsidR="00775539" w:rsidRDefault="00775539" w:rsidP="00471B7E">
      <w:pPr>
        <w:widowControl w:val="0"/>
        <w:autoSpaceDE w:val="0"/>
        <w:autoSpaceDN w:val="0"/>
        <w:adjustRightInd w:val="0"/>
        <w:spacing w:line="320" w:lineRule="exact"/>
        <w:jc w:val="both"/>
        <w:rPr>
          <w:rFonts w:cs="David"/>
          <w:rtl/>
        </w:rPr>
      </w:pPr>
    </w:p>
    <w:p w14:paraId="41B8F585" w14:textId="77777777" w:rsidR="007E327F" w:rsidRDefault="007E327F" w:rsidP="00D435E9">
      <w:pPr>
        <w:widowControl w:val="0"/>
        <w:autoSpaceDE w:val="0"/>
        <w:autoSpaceDN w:val="0"/>
        <w:adjustRightInd w:val="0"/>
        <w:spacing w:line="320" w:lineRule="exact"/>
        <w:jc w:val="both"/>
        <w:outlineLvl w:val="0"/>
        <w:rPr>
          <w:rFonts w:cs="David"/>
          <w:rtl/>
        </w:rPr>
      </w:pPr>
      <w:r>
        <w:rPr>
          <w:rFonts w:cs="David" w:hint="cs"/>
          <w:rtl/>
        </w:rPr>
        <w:t>רפרט קבוצתי 1</w:t>
      </w:r>
    </w:p>
    <w:p w14:paraId="6FAFBBD1" w14:textId="77777777" w:rsidR="007E327F" w:rsidRDefault="007E327F" w:rsidP="00471B7E">
      <w:pPr>
        <w:widowControl w:val="0"/>
        <w:autoSpaceDE w:val="0"/>
        <w:autoSpaceDN w:val="0"/>
        <w:adjustRightInd w:val="0"/>
        <w:spacing w:line="320" w:lineRule="exact"/>
        <w:jc w:val="both"/>
        <w:rPr>
          <w:rFonts w:cs="David"/>
          <w:rtl/>
        </w:rPr>
      </w:pPr>
    </w:p>
    <w:p w14:paraId="43C52C39" w14:textId="77777777" w:rsidR="007E327F" w:rsidRDefault="007E327F" w:rsidP="00471B7E">
      <w:pPr>
        <w:widowControl w:val="0"/>
        <w:autoSpaceDE w:val="0"/>
        <w:autoSpaceDN w:val="0"/>
        <w:adjustRightInd w:val="0"/>
        <w:spacing w:line="320" w:lineRule="exact"/>
        <w:jc w:val="both"/>
        <w:rPr>
          <w:rFonts w:cs="David"/>
          <w:rtl/>
        </w:rPr>
      </w:pPr>
    </w:p>
    <w:p w14:paraId="7E3E64BD" w14:textId="77777777" w:rsidR="007E327F" w:rsidRPr="00AC653D" w:rsidRDefault="007E327F" w:rsidP="00D435E9">
      <w:pPr>
        <w:widowControl w:val="0"/>
        <w:autoSpaceDE w:val="0"/>
        <w:autoSpaceDN w:val="0"/>
        <w:adjustRightInd w:val="0"/>
        <w:spacing w:line="320" w:lineRule="exact"/>
        <w:jc w:val="both"/>
        <w:outlineLvl w:val="0"/>
        <w:rPr>
          <w:rFonts w:cs="David"/>
          <w:u w:val="single"/>
        </w:rPr>
      </w:pPr>
      <w:r w:rsidRPr="00AC653D">
        <w:rPr>
          <w:rFonts w:cs="David" w:hint="cs"/>
          <w:u w:val="single"/>
          <w:rtl/>
        </w:rPr>
        <w:t>מפגש 6</w:t>
      </w:r>
    </w:p>
    <w:p w14:paraId="3AABA54A" w14:textId="77777777" w:rsidR="0043121A" w:rsidRDefault="0043121A" w:rsidP="00D435E9">
      <w:pPr>
        <w:widowControl w:val="0"/>
        <w:autoSpaceDE w:val="0"/>
        <w:autoSpaceDN w:val="0"/>
        <w:adjustRightInd w:val="0"/>
        <w:spacing w:line="320" w:lineRule="exact"/>
        <w:jc w:val="both"/>
        <w:outlineLvl w:val="0"/>
        <w:rPr>
          <w:rFonts w:cs="David"/>
          <w:rtl/>
        </w:rPr>
      </w:pPr>
      <w:r>
        <w:rPr>
          <w:rFonts w:cs="David" w:hint="cs"/>
          <w:rtl/>
        </w:rPr>
        <w:t>הוליווד החדשה</w:t>
      </w:r>
    </w:p>
    <w:p w14:paraId="65F0E0D2" w14:textId="77777777" w:rsidR="002D2518" w:rsidRDefault="002D2518" w:rsidP="00471B7E">
      <w:pPr>
        <w:widowControl w:val="0"/>
        <w:autoSpaceDE w:val="0"/>
        <w:autoSpaceDN w:val="0"/>
        <w:adjustRightInd w:val="0"/>
        <w:spacing w:line="320" w:lineRule="exact"/>
        <w:jc w:val="both"/>
        <w:rPr>
          <w:rFonts w:cs="David"/>
          <w:rtl/>
        </w:rPr>
      </w:pPr>
    </w:p>
    <w:p w14:paraId="64EDC96E" w14:textId="77777777" w:rsidR="0043121A" w:rsidRDefault="0043121A" w:rsidP="00471B7E">
      <w:pPr>
        <w:widowControl w:val="0"/>
        <w:autoSpaceDE w:val="0"/>
        <w:autoSpaceDN w:val="0"/>
        <w:adjustRightInd w:val="0"/>
        <w:spacing w:line="320" w:lineRule="exact"/>
        <w:jc w:val="both"/>
        <w:rPr>
          <w:rFonts w:cs="David"/>
          <w:rtl/>
        </w:rPr>
      </w:pPr>
      <w:r>
        <w:rPr>
          <w:rFonts w:cs="David" w:hint="cs"/>
          <w:rtl/>
        </w:rPr>
        <w:t>מאמר חובה:</w:t>
      </w:r>
    </w:p>
    <w:p w14:paraId="11556571" w14:textId="77777777" w:rsidR="0043121A" w:rsidRDefault="0043121A" w:rsidP="0043121A">
      <w:pPr>
        <w:widowControl w:val="0"/>
        <w:autoSpaceDE w:val="0"/>
        <w:autoSpaceDN w:val="0"/>
        <w:bidi w:val="0"/>
        <w:adjustRightInd w:val="0"/>
        <w:spacing w:line="320" w:lineRule="exact"/>
        <w:ind w:left="720" w:hanging="720"/>
        <w:jc w:val="both"/>
        <w:rPr>
          <w:rFonts w:cs="David"/>
        </w:rPr>
      </w:pPr>
      <w:r w:rsidRPr="0043121A">
        <w:rPr>
          <w:rFonts w:cs="David"/>
        </w:rPr>
        <w:t xml:space="preserve">Nystrom, Derek. “Hard Hats and Movie Brats: </w:t>
      </w:r>
      <w:proofErr w:type="spellStart"/>
      <w:r w:rsidRPr="0043121A">
        <w:rPr>
          <w:rFonts w:cs="David"/>
        </w:rPr>
        <w:t>Auteurism</w:t>
      </w:r>
      <w:proofErr w:type="spellEnd"/>
      <w:r w:rsidRPr="0043121A">
        <w:rPr>
          <w:rFonts w:cs="David"/>
        </w:rPr>
        <w:t xml:space="preserve"> and the Class Politics of the New Hollywood.” </w:t>
      </w:r>
      <w:r w:rsidRPr="0043121A">
        <w:rPr>
          <w:rFonts w:cs="David"/>
          <w:i/>
          <w:iCs/>
        </w:rPr>
        <w:t>Cinema Journal</w:t>
      </w:r>
      <w:r w:rsidRPr="0043121A">
        <w:rPr>
          <w:rFonts w:cs="David"/>
        </w:rPr>
        <w:t xml:space="preserve"> 43.3 (Spring 2004): 18-41.</w:t>
      </w:r>
    </w:p>
    <w:p w14:paraId="03A9E18C" w14:textId="77777777" w:rsidR="00F923DA" w:rsidRDefault="00F923DA" w:rsidP="00D435E9">
      <w:pPr>
        <w:widowControl w:val="0"/>
        <w:autoSpaceDE w:val="0"/>
        <w:autoSpaceDN w:val="0"/>
        <w:adjustRightInd w:val="0"/>
        <w:spacing w:line="320" w:lineRule="exact"/>
        <w:jc w:val="both"/>
        <w:outlineLvl w:val="0"/>
        <w:rPr>
          <w:rFonts w:cs="David"/>
        </w:rPr>
      </w:pPr>
    </w:p>
    <w:p w14:paraId="60E3ED4E" w14:textId="77777777" w:rsidR="007E327F" w:rsidRDefault="007E327F" w:rsidP="00D435E9">
      <w:pPr>
        <w:widowControl w:val="0"/>
        <w:autoSpaceDE w:val="0"/>
        <w:autoSpaceDN w:val="0"/>
        <w:adjustRightInd w:val="0"/>
        <w:spacing w:line="320" w:lineRule="exact"/>
        <w:jc w:val="both"/>
        <w:outlineLvl w:val="0"/>
        <w:rPr>
          <w:rFonts w:cs="David"/>
        </w:rPr>
      </w:pPr>
      <w:r>
        <w:rPr>
          <w:rFonts w:cs="David" w:hint="cs"/>
          <w:rtl/>
        </w:rPr>
        <w:t>רפרט קבוצתי 2</w:t>
      </w:r>
    </w:p>
    <w:p w14:paraId="2313A666" w14:textId="77777777" w:rsidR="0043121A" w:rsidRDefault="0043121A" w:rsidP="00471B7E">
      <w:pPr>
        <w:widowControl w:val="0"/>
        <w:autoSpaceDE w:val="0"/>
        <w:autoSpaceDN w:val="0"/>
        <w:adjustRightInd w:val="0"/>
        <w:spacing w:line="320" w:lineRule="exact"/>
        <w:jc w:val="both"/>
        <w:rPr>
          <w:rFonts w:cs="David"/>
          <w:rtl/>
        </w:rPr>
      </w:pPr>
    </w:p>
    <w:p w14:paraId="43E36175" w14:textId="77777777" w:rsidR="00BD00E9" w:rsidRDefault="00BD00E9" w:rsidP="00471B7E">
      <w:pPr>
        <w:widowControl w:val="0"/>
        <w:autoSpaceDE w:val="0"/>
        <w:autoSpaceDN w:val="0"/>
        <w:adjustRightInd w:val="0"/>
        <w:spacing w:line="320" w:lineRule="exact"/>
        <w:jc w:val="both"/>
        <w:rPr>
          <w:rFonts w:cs="David"/>
          <w:rtl/>
        </w:rPr>
      </w:pPr>
    </w:p>
    <w:p w14:paraId="051EAD82" w14:textId="77777777" w:rsidR="007E327F" w:rsidRPr="00AC653D" w:rsidRDefault="007E327F" w:rsidP="00D435E9">
      <w:pPr>
        <w:widowControl w:val="0"/>
        <w:autoSpaceDE w:val="0"/>
        <w:autoSpaceDN w:val="0"/>
        <w:adjustRightInd w:val="0"/>
        <w:spacing w:line="320" w:lineRule="exact"/>
        <w:jc w:val="both"/>
        <w:outlineLvl w:val="0"/>
        <w:rPr>
          <w:rFonts w:cs="David"/>
          <w:u w:val="single"/>
          <w:rtl/>
        </w:rPr>
      </w:pPr>
      <w:r w:rsidRPr="00AC653D">
        <w:rPr>
          <w:rFonts w:cs="David" w:hint="cs"/>
          <w:u w:val="single"/>
          <w:rtl/>
        </w:rPr>
        <w:t>מפגש 7</w:t>
      </w:r>
    </w:p>
    <w:p w14:paraId="261E47A6" w14:textId="77777777" w:rsidR="00095F4D" w:rsidRDefault="00095F4D" w:rsidP="00095F4D">
      <w:pPr>
        <w:widowControl w:val="0"/>
        <w:autoSpaceDE w:val="0"/>
        <w:autoSpaceDN w:val="0"/>
        <w:adjustRightInd w:val="0"/>
        <w:spacing w:line="320" w:lineRule="exact"/>
        <w:jc w:val="both"/>
        <w:outlineLvl w:val="0"/>
        <w:rPr>
          <w:rFonts w:cs="David"/>
        </w:rPr>
      </w:pPr>
      <w:r>
        <w:rPr>
          <w:rFonts w:cs="David" w:hint="cs"/>
          <w:rtl/>
        </w:rPr>
        <w:t>קולנוע עצמאי?</w:t>
      </w:r>
    </w:p>
    <w:p w14:paraId="6E4AEED9" w14:textId="77777777" w:rsidR="00F923DA" w:rsidRDefault="00F923DA" w:rsidP="00095F4D">
      <w:pPr>
        <w:widowControl w:val="0"/>
        <w:autoSpaceDE w:val="0"/>
        <w:autoSpaceDN w:val="0"/>
        <w:adjustRightInd w:val="0"/>
        <w:spacing w:line="320" w:lineRule="exact"/>
        <w:jc w:val="both"/>
        <w:outlineLvl w:val="0"/>
        <w:rPr>
          <w:rFonts w:cs="David"/>
        </w:rPr>
      </w:pPr>
    </w:p>
    <w:p w14:paraId="4BB9F663" w14:textId="382E2209" w:rsidR="00F923DA" w:rsidRDefault="00F923DA" w:rsidP="00095F4D">
      <w:pPr>
        <w:widowControl w:val="0"/>
        <w:autoSpaceDE w:val="0"/>
        <w:autoSpaceDN w:val="0"/>
        <w:adjustRightInd w:val="0"/>
        <w:spacing w:line="320" w:lineRule="exact"/>
        <w:jc w:val="both"/>
        <w:outlineLvl w:val="0"/>
        <w:rPr>
          <w:rFonts w:cs="David"/>
          <w:rtl/>
        </w:rPr>
      </w:pPr>
      <w:r>
        <w:rPr>
          <w:rFonts w:cs="David" w:hint="cs"/>
          <w:rtl/>
        </w:rPr>
        <w:t>קריאת חובה:</w:t>
      </w:r>
    </w:p>
    <w:p w14:paraId="15F75257" w14:textId="7776A7E7" w:rsidR="00F923DA" w:rsidRPr="00F923DA" w:rsidRDefault="00F923DA" w:rsidP="00F923DA">
      <w:pPr>
        <w:widowControl w:val="0"/>
        <w:autoSpaceDE w:val="0"/>
        <w:autoSpaceDN w:val="0"/>
        <w:bidi w:val="0"/>
        <w:adjustRightInd w:val="0"/>
        <w:spacing w:line="320" w:lineRule="exact"/>
        <w:ind w:left="720" w:hanging="720"/>
        <w:jc w:val="both"/>
        <w:rPr>
          <w:rFonts w:cs="David"/>
        </w:rPr>
      </w:pPr>
      <w:proofErr w:type="spellStart"/>
      <w:r w:rsidRPr="00F923DA">
        <w:rPr>
          <w:rFonts w:cs="David"/>
        </w:rPr>
        <w:t>Tzioumakis</w:t>
      </w:r>
      <w:proofErr w:type="spellEnd"/>
      <w:r>
        <w:rPr>
          <w:rFonts w:cs="David"/>
        </w:rPr>
        <w:t xml:space="preserve">, </w:t>
      </w:r>
      <w:proofErr w:type="spellStart"/>
      <w:r w:rsidRPr="00F923DA">
        <w:rPr>
          <w:rFonts w:cs="David"/>
        </w:rPr>
        <w:t>Yannis</w:t>
      </w:r>
      <w:proofErr w:type="spellEnd"/>
      <w:r>
        <w:rPr>
          <w:rFonts w:cs="David"/>
        </w:rPr>
        <w:t>. “</w:t>
      </w:r>
      <w:r w:rsidRPr="00F923DA">
        <w:rPr>
          <w:rFonts w:cs="David"/>
        </w:rPr>
        <w:t>‘Indie doc’: Documentary Film and American ‘Independent’, ‘Indie’ and ‘</w:t>
      </w:r>
      <w:proofErr w:type="spellStart"/>
      <w:r w:rsidRPr="00F923DA">
        <w:rPr>
          <w:rFonts w:cs="David"/>
        </w:rPr>
        <w:t>Indiewood</w:t>
      </w:r>
      <w:proofErr w:type="spellEnd"/>
      <w:r w:rsidRPr="00F923DA">
        <w:rPr>
          <w:rFonts w:cs="David"/>
        </w:rPr>
        <w:t>’ Filmmaking</w:t>
      </w:r>
      <w:r>
        <w:rPr>
          <w:rFonts w:cs="David"/>
        </w:rPr>
        <w:t>.”</w:t>
      </w:r>
      <w:r w:rsidRPr="00F923DA">
        <w:rPr>
          <w:rFonts w:cs="David"/>
        </w:rPr>
        <w:t xml:space="preserve"> </w:t>
      </w:r>
      <w:r w:rsidRPr="00F923DA">
        <w:rPr>
          <w:rFonts w:cs="David"/>
          <w:i/>
          <w:iCs/>
        </w:rPr>
        <w:t>Studies in Documentary Film</w:t>
      </w:r>
      <w:r w:rsidRPr="00F923DA">
        <w:rPr>
          <w:rFonts w:cs="David"/>
        </w:rPr>
        <w:t xml:space="preserve"> 10</w:t>
      </w:r>
      <w:r>
        <w:rPr>
          <w:rFonts w:cs="David"/>
        </w:rPr>
        <w:t>.</w:t>
      </w:r>
      <w:r w:rsidRPr="00F923DA">
        <w:rPr>
          <w:rFonts w:cs="David"/>
        </w:rPr>
        <w:t>1</w:t>
      </w:r>
      <w:r>
        <w:rPr>
          <w:rFonts w:cs="David"/>
        </w:rPr>
        <w:t xml:space="preserve"> (2016): 1-21.</w:t>
      </w:r>
    </w:p>
    <w:p w14:paraId="6386BE55" w14:textId="77777777" w:rsidR="00962410" w:rsidRDefault="00962410" w:rsidP="00D435E9">
      <w:pPr>
        <w:widowControl w:val="0"/>
        <w:autoSpaceDE w:val="0"/>
        <w:autoSpaceDN w:val="0"/>
        <w:adjustRightInd w:val="0"/>
        <w:spacing w:line="320" w:lineRule="exact"/>
        <w:jc w:val="both"/>
        <w:outlineLvl w:val="0"/>
        <w:rPr>
          <w:rFonts w:cs="David"/>
          <w:rtl/>
        </w:rPr>
      </w:pPr>
    </w:p>
    <w:p w14:paraId="42985EEC" w14:textId="77777777" w:rsidR="007E327F" w:rsidRDefault="007E327F" w:rsidP="00D435E9">
      <w:pPr>
        <w:widowControl w:val="0"/>
        <w:autoSpaceDE w:val="0"/>
        <w:autoSpaceDN w:val="0"/>
        <w:adjustRightInd w:val="0"/>
        <w:spacing w:line="320" w:lineRule="exact"/>
        <w:jc w:val="both"/>
        <w:outlineLvl w:val="0"/>
        <w:rPr>
          <w:rFonts w:cs="David"/>
          <w:rtl/>
        </w:rPr>
      </w:pPr>
      <w:r>
        <w:rPr>
          <w:rFonts w:cs="David" w:hint="cs"/>
          <w:rtl/>
        </w:rPr>
        <w:t>הצגת נושאים לעבודת סיום</w:t>
      </w:r>
    </w:p>
    <w:p w14:paraId="6A7E624B" w14:textId="77777777" w:rsidR="007E327F" w:rsidRDefault="007E327F" w:rsidP="00471B7E">
      <w:pPr>
        <w:widowControl w:val="0"/>
        <w:autoSpaceDE w:val="0"/>
        <w:autoSpaceDN w:val="0"/>
        <w:adjustRightInd w:val="0"/>
        <w:spacing w:line="320" w:lineRule="exact"/>
        <w:jc w:val="both"/>
        <w:rPr>
          <w:rFonts w:cs="David"/>
          <w:rtl/>
        </w:rPr>
      </w:pPr>
    </w:p>
    <w:p w14:paraId="0D8DB9EE" w14:textId="77777777" w:rsidR="00BD00E9" w:rsidRDefault="00BD00E9" w:rsidP="00471B7E">
      <w:pPr>
        <w:widowControl w:val="0"/>
        <w:autoSpaceDE w:val="0"/>
        <w:autoSpaceDN w:val="0"/>
        <w:adjustRightInd w:val="0"/>
        <w:spacing w:line="320" w:lineRule="exact"/>
        <w:jc w:val="both"/>
        <w:rPr>
          <w:rFonts w:cs="David"/>
          <w:rtl/>
        </w:rPr>
      </w:pPr>
    </w:p>
    <w:p w14:paraId="11229B68" w14:textId="77777777" w:rsidR="008C3BDA" w:rsidRPr="00AC653D" w:rsidRDefault="007E327F" w:rsidP="00D435E9">
      <w:pPr>
        <w:widowControl w:val="0"/>
        <w:autoSpaceDE w:val="0"/>
        <w:autoSpaceDN w:val="0"/>
        <w:adjustRightInd w:val="0"/>
        <w:spacing w:line="320" w:lineRule="exact"/>
        <w:jc w:val="both"/>
        <w:outlineLvl w:val="0"/>
        <w:rPr>
          <w:rFonts w:cs="David"/>
          <w:u w:val="single"/>
          <w:rtl/>
        </w:rPr>
      </w:pPr>
      <w:r w:rsidRPr="00AC653D">
        <w:rPr>
          <w:rFonts w:cs="David" w:hint="cs"/>
          <w:u w:val="single"/>
          <w:rtl/>
        </w:rPr>
        <w:t>מפגש 8</w:t>
      </w:r>
    </w:p>
    <w:p w14:paraId="3F16998D" w14:textId="5BBFE2EB" w:rsidR="00AC653D" w:rsidRDefault="00F923DA" w:rsidP="00F923DA">
      <w:pPr>
        <w:widowControl w:val="0"/>
        <w:autoSpaceDE w:val="0"/>
        <w:autoSpaceDN w:val="0"/>
        <w:adjustRightInd w:val="0"/>
        <w:spacing w:line="320" w:lineRule="exact"/>
        <w:jc w:val="both"/>
        <w:rPr>
          <w:rFonts w:cs="David"/>
          <w:rtl/>
        </w:rPr>
      </w:pPr>
      <w:r>
        <w:rPr>
          <w:rFonts w:cs="David" w:hint="cs"/>
          <w:rtl/>
        </w:rPr>
        <w:t xml:space="preserve">האם הייתה אי פעם הוליווד קלאסית? </w:t>
      </w:r>
    </w:p>
    <w:p w14:paraId="2971E191" w14:textId="77777777" w:rsidR="00A76DBD" w:rsidRDefault="00A76DBD" w:rsidP="00A76DBD">
      <w:pPr>
        <w:widowControl w:val="0"/>
        <w:autoSpaceDE w:val="0"/>
        <w:autoSpaceDN w:val="0"/>
        <w:adjustRightInd w:val="0"/>
        <w:spacing w:line="320" w:lineRule="exact"/>
        <w:jc w:val="both"/>
        <w:rPr>
          <w:rFonts w:cs="David"/>
          <w:rtl/>
        </w:rPr>
      </w:pPr>
    </w:p>
    <w:p w14:paraId="10E72F5A" w14:textId="2D298CEE" w:rsidR="00A76DBD" w:rsidRDefault="00A76DBD" w:rsidP="00A76DBD">
      <w:pPr>
        <w:widowControl w:val="0"/>
        <w:autoSpaceDE w:val="0"/>
        <w:autoSpaceDN w:val="0"/>
        <w:adjustRightInd w:val="0"/>
        <w:spacing w:line="320" w:lineRule="exact"/>
        <w:jc w:val="both"/>
        <w:rPr>
          <w:rFonts w:cs="David"/>
          <w:rtl/>
        </w:rPr>
      </w:pPr>
      <w:r>
        <w:rPr>
          <w:rFonts w:cs="David" w:hint="cs"/>
          <w:rtl/>
        </w:rPr>
        <w:t xml:space="preserve">קריאת חובה: </w:t>
      </w:r>
    </w:p>
    <w:p w14:paraId="1010419A" w14:textId="77777777" w:rsidR="00A76DBD" w:rsidRDefault="00A76DBD" w:rsidP="00A76DBD">
      <w:pPr>
        <w:widowControl w:val="0"/>
        <w:autoSpaceDE w:val="0"/>
        <w:autoSpaceDN w:val="0"/>
        <w:bidi w:val="0"/>
        <w:adjustRightInd w:val="0"/>
        <w:spacing w:line="320" w:lineRule="exact"/>
        <w:ind w:left="720" w:hanging="720"/>
        <w:jc w:val="both"/>
        <w:rPr>
          <w:rFonts w:cs="David"/>
          <w:rtl/>
        </w:rPr>
      </w:pPr>
      <w:r>
        <w:rPr>
          <w:rFonts w:cs="David"/>
        </w:rPr>
        <w:t xml:space="preserve">Williams, Linda. “Melodrama Revised.” </w:t>
      </w:r>
      <w:r w:rsidRPr="000334CA">
        <w:rPr>
          <w:rFonts w:cs="David"/>
          <w:i/>
          <w:iCs/>
        </w:rPr>
        <w:t>Refiguring American Film Genres: History and Theory</w:t>
      </w:r>
      <w:r>
        <w:rPr>
          <w:rFonts w:cs="David"/>
        </w:rPr>
        <w:t xml:space="preserve">. Ed. </w:t>
      </w:r>
      <w:r w:rsidRPr="000334CA">
        <w:rPr>
          <w:rFonts w:cs="David"/>
        </w:rPr>
        <w:t>Nick Browne</w:t>
      </w:r>
      <w:r>
        <w:rPr>
          <w:rFonts w:cs="David"/>
        </w:rPr>
        <w:t xml:space="preserve">. Berkeley: </w:t>
      </w:r>
      <w:r w:rsidRPr="000334CA">
        <w:rPr>
          <w:rFonts w:cs="David"/>
        </w:rPr>
        <w:t>University of California Pr</w:t>
      </w:r>
      <w:r>
        <w:rPr>
          <w:rFonts w:cs="David"/>
        </w:rPr>
        <w:t>ess</w:t>
      </w:r>
      <w:r w:rsidRPr="000334CA">
        <w:rPr>
          <w:rFonts w:cs="David"/>
        </w:rPr>
        <w:t>, 1998</w:t>
      </w:r>
      <w:r>
        <w:rPr>
          <w:rFonts w:cs="David"/>
        </w:rPr>
        <w:t>.</w:t>
      </w:r>
      <w:r w:rsidRPr="000334CA">
        <w:rPr>
          <w:rFonts w:cs="David"/>
        </w:rPr>
        <w:t xml:space="preserve"> 42-88.</w:t>
      </w:r>
    </w:p>
    <w:p w14:paraId="5AB1635F" w14:textId="77777777" w:rsidR="00A76DBD" w:rsidRDefault="00A76DBD" w:rsidP="00A76DBD">
      <w:pPr>
        <w:widowControl w:val="0"/>
        <w:autoSpaceDE w:val="0"/>
        <w:autoSpaceDN w:val="0"/>
        <w:adjustRightInd w:val="0"/>
        <w:spacing w:line="320" w:lineRule="exact"/>
        <w:jc w:val="both"/>
        <w:rPr>
          <w:rFonts w:cs="David"/>
          <w:rtl/>
        </w:rPr>
      </w:pPr>
    </w:p>
    <w:p w14:paraId="623E16B7" w14:textId="77777777" w:rsidR="00A76DBD" w:rsidRDefault="00A76DBD" w:rsidP="00A76DBD">
      <w:pPr>
        <w:widowControl w:val="0"/>
        <w:autoSpaceDE w:val="0"/>
        <w:autoSpaceDN w:val="0"/>
        <w:adjustRightInd w:val="0"/>
        <w:spacing w:line="320" w:lineRule="exact"/>
        <w:jc w:val="both"/>
        <w:rPr>
          <w:rFonts w:cs="David"/>
        </w:rPr>
      </w:pPr>
      <w:r>
        <w:rPr>
          <w:rFonts w:cs="David" w:hint="cs"/>
          <w:rtl/>
        </w:rPr>
        <w:t>קריאה בכיתה:</w:t>
      </w:r>
    </w:p>
    <w:p w14:paraId="02FA5735" w14:textId="77777777" w:rsidR="00A76DBD" w:rsidRDefault="00A76DBD" w:rsidP="00A76DBD">
      <w:pPr>
        <w:widowControl w:val="0"/>
        <w:autoSpaceDE w:val="0"/>
        <w:autoSpaceDN w:val="0"/>
        <w:bidi w:val="0"/>
        <w:adjustRightInd w:val="0"/>
        <w:spacing w:line="320" w:lineRule="exact"/>
        <w:ind w:left="720" w:hanging="720"/>
        <w:jc w:val="both"/>
        <w:rPr>
          <w:rFonts w:cs="David"/>
        </w:rPr>
      </w:pPr>
      <w:proofErr w:type="spellStart"/>
      <w:r>
        <w:rPr>
          <w:rFonts w:cs="David"/>
        </w:rPr>
        <w:t>Kalmus</w:t>
      </w:r>
      <w:proofErr w:type="spellEnd"/>
      <w:r>
        <w:rPr>
          <w:rFonts w:cs="David"/>
        </w:rPr>
        <w:t xml:space="preserve">, Natalie M. “Color Consciousness.” </w:t>
      </w:r>
      <w:r w:rsidRPr="002D2518">
        <w:rPr>
          <w:rFonts w:cs="David"/>
          <w:i/>
          <w:iCs/>
        </w:rPr>
        <w:t>Journal of the Society of Motion Picture Engineers</w:t>
      </w:r>
      <w:r>
        <w:rPr>
          <w:rFonts w:cs="David"/>
        </w:rPr>
        <w:t xml:space="preserve"> 25.2 (1935): 139-147.</w:t>
      </w:r>
    </w:p>
    <w:p w14:paraId="58F02EDF" w14:textId="77777777" w:rsidR="00A76DBD" w:rsidRPr="002A2EE5" w:rsidRDefault="00A76DBD" w:rsidP="00A76DBD">
      <w:pPr>
        <w:widowControl w:val="0"/>
        <w:autoSpaceDE w:val="0"/>
        <w:autoSpaceDN w:val="0"/>
        <w:adjustRightInd w:val="0"/>
        <w:spacing w:line="320" w:lineRule="exact"/>
        <w:jc w:val="both"/>
        <w:rPr>
          <w:rFonts w:cs="David"/>
          <w:rtl/>
        </w:rPr>
      </w:pPr>
    </w:p>
    <w:p w14:paraId="2C0D7F37" w14:textId="77777777" w:rsidR="00F923DA" w:rsidRDefault="00F923DA" w:rsidP="00F923DA">
      <w:pPr>
        <w:widowControl w:val="0"/>
        <w:autoSpaceDE w:val="0"/>
        <w:autoSpaceDN w:val="0"/>
        <w:adjustRightInd w:val="0"/>
        <w:spacing w:line="320" w:lineRule="exact"/>
        <w:jc w:val="both"/>
        <w:rPr>
          <w:rFonts w:cs="David"/>
          <w:rtl/>
        </w:rPr>
      </w:pPr>
    </w:p>
    <w:p w14:paraId="6FBBCE79" w14:textId="77777777" w:rsidR="00F923DA" w:rsidRDefault="00F923DA" w:rsidP="007E327F">
      <w:pPr>
        <w:widowControl w:val="0"/>
        <w:autoSpaceDE w:val="0"/>
        <w:autoSpaceDN w:val="0"/>
        <w:adjustRightInd w:val="0"/>
        <w:spacing w:line="320" w:lineRule="exact"/>
        <w:jc w:val="both"/>
        <w:rPr>
          <w:rFonts w:cs="David"/>
          <w:rtl/>
        </w:rPr>
      </w:pPr>
    </w:p>
    <w:p w14:paraId="610D9348" w14:textId="77777777" w:rsidR="007E327F" w:rsidRDefault="007E327F" w:rsidP="00D435E9">
      <w:pPr>
        <w:widowControl w:val="0"/>
        <w:autoSpaceDE w:val="0"/>
        <w:autoSpaceDN w:val="0"/>
        <w:adjustRightInd w:val="0"/>
        <w:spacing w:line="320" w:lineRule="exact"/>
        <w:jc w:val="both"/>
        <w:outlineLvl w:val="0"/>
        <w:rPr>
          <w:rFonts w:cs="David"/>
          <w:rtl/>
        </w:rPr>
      </w:pPr>
      <w:r>
        <w:rPr>
          <w:rFonts w:cs="David" w:hint="cs"/>
          <w:rtl/>
        </w:rPr>
        <w:t>רפרט קבוצתי 3</w:t>
      </w:r>
    </w:p>
    <w:p w14:paraId="5E9A42BC" w14:textId="77777777" w:rsidR="007E327F" w:rsidRDefault="007E327F" w:rsidP="00132845">
      <w:pPr>
        <w:widowControl w:val="0"/>
        <w:autoSpaceDE w:val="0"/>
        <w:autoSpaceDN w:val="0"/>
        <w:adjustRightInd w:val="0"/>
        <w:spacing w:line="320" w:lineRule="exact"/>
        <w:jc w:val="both"/>
        <w:rPr>
          <w:rFonts w:cs="David"/>
          <w:rtl/>
        </w:rPr>
      </w:pPr>
    </w:p>
    <w:p w14:paraId="05CD3755" w14:textId="77777777" w:rsidR="00072EC0" w:rsidRDefault="00072EC0" w:rsidP="00132845">
      <w:pPr>
        <w:widowControl w:val="0"/>
        <w:autoSpaceDE w:val="0"/>
        <w:autoSpaceDN w:val="0"/>
        <w:adjustRightInd w:val="0"/>
        <w:spacing w:line="320" w:lineRule="exact"/>
        <w:jc w:val="both"/>
        <w:rPr>
          <w:rFonts w:cs="David"/>
          <w:rtl/>
        </w:rPr>
      </w:pPr>
    </w:p>
    <w:p w14:paraId="5EFF04A1" w14:textId="77777777" w:rsidR="007E327F" w:rsidRPr="00CF1FB0" w:rsidRDefault="007E327F" w:rsidP="00D435E9">
      <w:pPr>
        <w:widowControl w:val="0"/>
        <w:autoSpaceDE w:val="0"/>
        <w:autoSpaceDN w:val="0"/>
        <w:adjustRightInd w:val="0"/>
        <w:spacing w:line="320" w:lineRule="exact"/>
        <w:jc w:val="both"/>
        <w:outlineLvl w:val="0"/>
        <w:rPr>
          <w:rFonts w:cs="David"/>
          <w:u w:val="single"/>
          <w:rtl/>
        </w:rPr>
      </w:pPr>
      <w:r w:rsidRPr="00CF1FB0">
        <w:rPr>
          <w:rFonts w:cs="David" w:hint="cs"/>
          <w:u w:val="single"/>
          <w:rtl/>
        </w:rPr>
        <w:t>מפגש 9</w:t>
      </w:r>
    </w:p>
    <w:p w14:paraId="514DB454" w14:textId="77777777" w:rsidR="00F923DA" w:rsidRDefault="00F923DA" w:rsidP="00F923DA">
      <w:pPr>
        <w:widowControl w:val="0"/>
        <w:autoSpaceDE w:val="0"/>
        <w:autoSpaceDN w:val="0"/>
        <w:adjustRightInd w:val="0"/>
        <w:spacing w:line="320" w:lineRule="exact"/>
        <w:jc w:val="both"/>
        <w:rPr>
          <w:rFonts w:cs="David"/>
          <w:rtl/>
        </w:rPr>
      </w:pPr>
      <w:r>
        <w:rPr>
          <w:rFonts w:cs="David" w:hint="cs"/>
          <w:rtl/>
        </w:rPr>
        <w:t>קוד ההפקה</w:t>
      </w:r>
    </w:p>
    <w:p w14:paraId="2CD07971" w14:textId="77777777" w:rsidR="00072EC0" w:rsidRDefault="00072EC0" w:rsidP="00F923DA">
      <w:pPr>
        <w:widowControl w:val="0"/>
        <w:autoSpaceDE w:val="0"/>
        <w:autoSpaceDN w:val="0"/>
        <w:adjustRightInd w:val="0"/>
        <w:spacing w:line="320" w:lineRule="exact"/>
        <w:jc w:val="both"/>
        <w:rPr>
          <w:rFonts w:cs="David"/>
          <w:rtl/>
        </w:rPr>
      </w:pPr>
    </w:p>
    <w:p w14:paraId="2D0BEDAF" w14:textId="77777777" w:rsidR="00F923DA" w:rsidRDefault="00F923DA" w:rsidP="00F923DA">
      <w:pPr>
        <w:widowControl w:val="0"/>
        <w:autoSpaceDE w:val="0"/>
        <w:autoSpaceDN w:val="0"/>
        <w:adjustRightInd w:val="0"/>
        <w:spacing w:line="320" w:lineRule="exact"/>
        <w:jc w:val="both"/>
        <w:rPr>
          <w:rFonts w:cs="David"/>
        </w:rPr>
      </w:pPr>
      <w:r>
        <w:rPr>
          <w:rFonts w:cs="David" w:hint="cs"/>
          <w:rtl/>
        </w:rPr>
        <w:t>מאמר חובה:</w:t>
      </w:r>
    </w:p>
    <w:p w14:paraId="3DAA0D05" w14:textId="77777777" w:rsidR="00F923DA" w:rsidRDefault="00F923DA" w:rsidP="00F923DA">
      <w:pPr>
        <w:widowControl w:val="0"/>
        <w:autoSpaceDE w:val="0"/>
        <w:autoSpaceDN w:val="0"/>
        <w:bidi w:val="0"/>
        <w:adjustRightInd w:val="0"/>
        <w:spacing w:line="320" w:lineRule="exact"/>
        <w:ind w:left="720" w:hanging="720"/>
        <w:jc w:val="both"/>
        <w:rPr>
          <w:rFonts w:cs="David"/>
          <w:rtl/>
        </w:rPr>
      </w:pPr>
      <w:proofErr w:type="spellStart"/>
      <w:r w:rsidRPr="00522AF1">
        <w:rPr>
          <w:rFonts w:cs="David"/>
        </w:rPr>
        <w:t>Maltby</w:t>
      </w:r>
      <w:proofErr w:type="spellEnd"/>
      <w:r>
        <w:rPr>
          <w:rFonts w:cs="David"/>
        </w:rPr>
        <w:t>,</w:t>
      </w:r>
      <w:r w:rsidRPr="00522AF1">
        <w:rPr>
          <w:rFonts w:cs="David"/>
        </w:rPr>
        <w:t xml:space="preserve"> </w:t>
      </w:r>
      <w:r>
        <w:rPr>
          <w:rFonts w:cs="David"/>
        </w:rPr>
        <w:t>Richard. “</w:t>
      </w:r>
      <w:r w:rsidRPr="00522AF1">
        <w:rPr>
          <w:rFonts w:cs="David"/>
        </w:rPr>
        <w:t xml:space="preserve">The Production Code and the Mythologies of </w:t>
      </w:r>
      <w:r>
        <w:rPr>
          <w:rFonts w:cs="David"/>
        </w:rPr>
        <w:t>‘Pre-Code’</w:t>
      </w:r>
      <w:r w:rsidRPr="00522AF1">
        <w:rPr>
          <w:rFonts w:cs="David"/>
        </w:rPr>
        <w:t xml:space="preserve"> Hollywood</w:t>
      </w:r>
      <w:r>
        <w:rPr>
          <w:rFonts w:cs="David"/>
        </w:rPr>
        <w:t xml:space="preserve">.” </w:t>
      </w:r>
      <w:r w:rsidRPr="00522AF1">
        <w:rPr>
          <w:rFonts w:cs="David"/>
          <w:i/>
          <w:iCs/>
        </w:rPr>
        <w:t>The Classical Hollywood Reader</w:t>
      </w:r>
      <w:r>
        <w:rPr>
          <w:rFonts w:cs="David"/>
        </w:rPr>
        <w:t xml:space="preserve">. Ed. </w:t>
      </w:r>
      <w:r w:rsidRPr="00522AF1">
        <w:rPr>
          <w:rFonts w:cs="David"/>
        </w:rPr>
        <w:t>Steve Neale</w:t>
      </w:r>
      <w:r>
        <w:rPr>
          <w:rFonts w:cs="David"/>
        </w:rPr>
        <w:t>. London: Routledge, 2012. 237-248.</w:t>
      </w:r>
    </w:p>
    <w:p w14:paraId="3FC2465E" w14:textId="77777777" w:rsidR="00F923DA" w:rsidRDefault="00F923DA" w:rsidP="00F923DA">
      <w:pPr>
        <w:widowControl w:val="0"/>
        <w:autoSpaceDE w:val="0"/>
        <w:autoSpaceDN w:val="0"/>
        <w:bidi w:val="0"/>
        <w:adjustRightInd w:val="0"/>
        <w:spacing w:line="320" w:lineRule="exact"/>
        <w:ind w:left="720" w:hanging="720"/>
        <w:jc w:val="both"/>
        <w:rPr>
          <w:rFonts w:cs="David"/>
        </w:rPr>
      </w:pPr>
    </w:p>
    <w:p w14:paraId="1B125DEA" w14:textId="77777777" w:rsidR="00F923DA" w:rsidRDefault="00F923DA" w:rsidP="00F923DA">
      <w:pPr>
        <w:widowControl w:val="0"/>
        <w:autoSpaceDE w:val="0"/>
        <w:autoSpaceDN w:val="0"/>
        <w:adjustRightInd w:val="0"/>
        <w:spacing w:line="320" w:lineRule="exact"/>
        <w:rPr>
          <w:rFonts w:cs="David"/>
        </w:rPr>
      </w:pPr>
      <w:r>
        <w:rPr>
          <w:rFonts w:cs="David" w:hint="cs"/>
          <w:rtl/>
        </w:rPr>
        <w:t>קריאה בכיתה:</w:t>
      </w:r>
    </w:p>
    <w:p w14:paraId="2AA9A4B7" w14:textId="77777777" w:rsidR="00F923DA" w:rsidRDefault="00F923DA" w:rsidP="00F923DA">
      <w:pPr>
        <w:widowControl w:val="0"/>
        <w:autoSpaceDE w:val="0"/>
        <w:autoSpaceDN w:val="0"/>
        <w:bidi w:val="0"/>
        <w:adjustRightInd w:val="0"/>
        <w:spacing w:line="320" w:lineRule="exact"/>
        <w:ind w:left="720" w:hanging="720"/>
        <w:jc w:val="both"/>
        <w:rPr>
          <w:rFonts w:cs="David"/>
        </w:rPr>
      </w:pPr>
      <w:r w:rsidRPr="002F3E6A">
        <w:rPr>
          <w:rFonts w:cs="David"/>
        </w:rPr>
        <w:t>Association of Motion Picture Producers</w:t>
      </w:r>
      <w:r>
        <w:rPr>
          <w:rFonts w:cs="David"/>
        </w:rPr>
        <w:t xml:space="preserve"> </w:t>
      </w:r>
      <w:r w:rsidRPr="002F3E6A">
        <w:rPr>
          <w:rFonts w:cs="David"/>
        </w:rPr>
        <w:t>and</w:t>
      </w:r>
      <w:r>
        <w:rPr>
          <w:rFonts w:cs="David"/>
        </w:rPr>
        <w:t xml:space="preserve"> </w:t>
      </w:r>
      <w:r w:rsidRPr="002F3E6A">
        <w:rPr>
          <w:rFonts w:cs="David"/>
        </w:rPr>
        <w:t xml:space="preserve">The Motion Picture Producers and Distributors of </w:t>
      </w:r>
      <w:proofErr w:type="gramStart"/>
      <w:r w:rsidRPr="002F3E6A">
        <w:rPr>
          <w:rFonts w:cs="David"/>
        </w:rPr>
        <w:t>America</w:t>
      </w:r>
      <w:r>
        <w:rPr>
          <w:rFonts w:cs="David"/>
        </w:rPr>
        <w:t>,  “</w:t>
      </w:r>
      <w:proofErr w:type="gramEnd"/>
      <w:r>
        <w:rPr>
          <w:rFonts w:cs="David"/>
        </w:rPr>
        <w:t>C</w:t>
      </w:r>
      <w:r w:rsidRPr="002F3E6A">
        <w:rPr>
          <w:rFonts w:cs="David"/>
        </w:rPr>
        <w:t>ode</w:t>
      </w:r>
      <w:r>
        <w:rPr>
          <w:rFonts w:cs="David"/>
        </w:rPr>
        <w:t xml:space="preserve"> </w:t>
      </w:r>
      <w:r w:rsidRPr="002F3E6A">
        <w:rPr>
          <w:rFonts w:cs="David"/>
        </w:rPr>
        <w:t>to Govern the Making of</w:t>
      </w:r>
      <w:r>
        <w:rPr>
          <w:rFonts w:cs="David"/>
        </w:rPr>
        <w:t xml:space="preserve"> </w:t>
      </w:r>
      <w:r w:rsidRPr="002F3E6A">
        <w:rPr>
          <w:rFonts w:cs="David"/>
        </w:rPr>
        <w:t>Talking, Synchronized and Silent Motion Pictures</w:t>
      </w:r>
      <w:r>
        <w:rPr>
          <w:rFonts w:cs="David"/>
        </w:rPr>
        <w:t xml:space="preserve">.” 1930. </w:t>
      </w:r>
    </w:p>
    <w:p w14:paraId="4920B7A1" w14:textId="77777777" w:rsidR="00F923DA" w:rsidRDefault="00F923DA" w:rsidP="00F923DA">
      <w:pPr>
        <w:widowControl w:val="0"/>
        <w:autoSpaceDE w:val="0"/>
        <w:autoSpaceDN w:val="0"/>
        <w:bidi w:val="0"/>
        <w:adjustRightInd w:val="0"/>
        <w:spacing w:line="320" w:lineRule="exact"/>
        <w:ind w:left="720" w:hanging="720"/>
        <w:jc w:val="both"/>
        <w:rPr>
          <w:rFonts w:cs="David"/>
        </w:rPr>
      </w:pPr>
      <w:r w:rsidRPr="00775539">
        <w:rPr>
          <w:rFonts w:cs="David"/>
        </w:rPr>
        <w:t>Forman</w:t>
      </w:r>
      <w:r>
        <w:rPr>
          <w:rFonts w:cs="David"/>
        </w:rPr>
        <w:t>,</w:t>
      </w:r>
      <w:r w:rsidRPr="00775539">
        <w:rPr>
          <w:rFonts w:cs="David"/>
        </w:rPr>
        <w:t xml:space="preserve"> Henry James</w:t>
      </w:r>
      <w:r>
        <w:rPr>
          <w:rFonts w:cs="David"/>
        </w:rPr>
        <w:t>.</w:t>
      </w:r>
      <w:r w:rsidRPr="00775539">
        <w:rPr>
          <w:rFonts w:cs="David"/>
        </w:rPr>
        <w:t xml:space="preserve"> </w:t>
      </w:r>
      <w:r w:rsidRPr="00775539">
        <w:rPr>
          <w:rFonts w:cs="David"/>
          <w:i/>
          <w:iCs/>
        </w:rPr>
        <w:t>Our Movie Made Children</w:t>
      </w:r>
      <w:r>
        <w:rPr>
          <w:rFonts w:cs="David"/>
        </w:rPr>
        <w:t xml:space="preserve">. New York: Macmillan, 1934. </w:t>
      </w:r>
    </w:p>
    <w:p w14:paraId="07316958" w14:textId="77777777" w:rsidR="00F923DA" w:rsidRDefault="00F923DA" w:rsidP="00F923DA">
      <w:pPr>
        <w:widowControl w:val="0"/>
        <w:autoSpaceDE w:val="0"/>
        <w:autoSpaceDN w:val="0"/>
        <w:adjustRightInd w:val="0"/>
        <w:spacing w:line="320" w:lineRule="exact"/>
        <w:rPr>
          <w:rFonts w:cs="David"/>
        </w:rPr>
      </w:pPr>
    </w:p>
    <w:p w14:paraId="50C350CB" w14:textId="77777777" w:rsidR="00BD00E9" w:rsidRDefault="00BD00E9" w:rsidP="00CF1FB0">
      <w:pPr>
        <w:widowControl w:val="0"/>
        <w:autoSpaceDE w:val="0"/>
        <w:autoSpaceDN w:val="0"/>
        <w:adjustRightInd w:val="0"/>
        <w:spacing w:line="320" w:lineRule="exact"/>
        <w:jc w:val="both"/>
        <w:rPr>
          <w:rFonts w:cs="David"/>
          <w:rtl/>
        </w:rPr>
      </w:pPr>
    </w:p>
    <w:p w14:paraId="6FFF6086" w14:textId="77777777" w:rsidR="00CF1FB0" w:rsidRPr="007E327F" w:rsidRDefault="00CF1FB0" w:rsidP="00D435E9">
      <w:pPr>
        <w:widowControl w:val="0"/>
        <w:autoSpaceDE w:val="0"/>
        <w:autoSpaceDN w:val="0"/>
        <w:adjustRightInd w:val="0"/>
        <w:spacing w:line="320" w:lineRule="exact"/>
        <w:jc w:val="both"/>
        <w:outlineLvl w:val="0"/>
        <w:rPr>
          <w:rFonts w:cs="David"/>
          <w:rtl/>
        </w:rPr>
      </w:pPr>
      <w:r>
        <w:rPr>
          <w:rFonts w:cs="David" w:hint="cs"/>
          <w:rtl/>
        </w:rPr>
        <w:t>רפרט קבוצתי 4</w:t>
      </w:r>
    </w:p>
    <w:p w14:paraId="57F85C66" w14:textId="77777777" w:rsidR="009B7F32" w:rsidRDefault="009B7F32" w:rsidP="007E327F">
      <w:pPr>
        <w:widowControl w:val="0"/>
        <w:autoSpaceDE w:val="0"/>
        <w:autoSpaceDN w:val="0"/>
        <w:adjustRightInd w:val="0"/>
        <w:spacing w:line="320" w:lineRule="exact"/>
        <w:jc w:val="both"/>
        <w:rPr>
          <w:rFonts w:cs="David"/>
          <w:rtl/>
        </w:rPr>
      </w:pPr>
    </w:p>
    <w:p w14:paraId="54CFBB6B" w14:textId="77777777" w:rsidR="00072EC0" w:rsidRDefault="00072EC0" w:rsidP="007E327F">
      <w:pPr>
        <w:widowControl w:val="0"/>
        <w:autoSpaceDE w:val="0"/>
        <w:autoSpaceDN w:val="0"/>
        <w:adjustRightInd w:val="0"/>
        <w:spacing w:line="320" w:lineRule="exact"/>
        <w:jc w:val="both"/>
        <w:rPr>
          <w:rFonts w:cs="David"/>
          <w:rtl/>
        </w:rPr>
      </w:pPr>
    </w:p>
    <w:p w14:paraId="6DFDA3B9" w14:textId="50991FD8" w:rsidR="009B7F32" w:rsidRPr="00BB7DE4" w:rsidRDefault="00BB7DE4" w:rsidP="007E327F">
      <w:pPr>
        <w:widowControl w:val="0"/>
        <w:autoSpaceDE w:val="0"/>
        <w:autoSpaceDN w:val="0"/>
        <w:adjustRightInd w:val="0"/>
        <w:spacing w:line="320" w:lineRule="exact"/>
        <w:jc w:val="both"/>
        <w:rPr>
          <w:rFonts w:cs="David"/>
          <w:u w:val="single"/>
          <w:rtl/>
        </w:rPr>
      </w:pPr>
      <w:r w:rsidRPr="00BB7DE4">
        <w:rPr>
          <w:rFonts w:cs="David" w:hint="cs"/>
          <w:u w:val="single"/>
          <w:rtl/>
        </w:rPr>
        <w:t>מפגש 10</w:t>
      </w:r>
    </w:p>
    <w:p w14:paraId="51EB729F" w14:textId="0F2C1404" w:rsidR="00BB7DE4" w:rsidRDefault="00BB7DE4" w:rsidP="007E327F">
      <w:pPr>
        <w:widowControl w:val="0"/>
        <w:autoSpaceDE w:val="0"/>
        <w:autoSpaceDN w:val="0"/>
        <w:adjustRightInd w:val="0"/>
        <w:spacing w:line="320" w:lineRule="exact"/>
        <w:jc w:val="both"/>
        <w:rPr>
          <w:rFonts w:cs="David"/>
          <w:rtl/>
        </w:rPr>
      </w:pPr>
      <w:r>
        <w:rPr>
          <w:rFonts w:cs="David" w:hint="cs"/>
          <w:rtl/>
        </w:rPr>
        <w:t>הצגת ממצאי הראיונות וניתוחי ה-</w:t>
      </w:r>
      <w:proofErr w:type="spellStart"/>
      <w:r>
        <w:rPr>
          <w:rFonts w:cs="David"/>
        </w:rPr>
        <w:t>cinemetrics</w:t>
      </w:r>
      <w:proofErr w:type="spellEnd"/>
      <w:r>
        <w:rPr>
          <w:rFonts w:cs="David" w:hint="cs"/>
          <w:rtl/>
        </w:rPr>
        <w:t>.</w:t>
      </w:r>
    </w:p>
    <w:p w14:paraId="1A5377EA" w14:textId="77777777" w:rsidR="00BB7DE4" w:rsidRDefault="00BB7DE4" w:rsidP="007E327F">
      <w:pPr>
        <w:widowControl w:val="0"/>
        <w:autoSpaceDE w:val="0"/>
        <w:autoSpaceDN w:val="0"/>
        <w:adjustRightInd w:val="0"/>
        <w:spacing w:line="320" w:lineRule="exact"/>
        <w:jc w:val="both"/>
        <w:rPr>
          <w:rFonts w:cs="David"/>
          <w:rtl/>
        </w:rPr>
      </w:pPr>
    </w:p>
    <w:p w14:paraId="7490E1AE" w14:textId="6AB57CF7" w:rsidR="00CF1FB0" w:rsidRPr="00CF1FB0" w:rsidRDefault="00CF1FB0" w:rsidP="005F542B">
      <w:pPr>
        <w:widowControl w:val="0"/>
        <w:autoSpaceDE w:val="0"/>
        <w:autoSpaceDN w:val="0"/>
        <w:adjustRightInd w:val="0"/>
        <w:spacing w:line="320" w:lineRule="exact"/>
        <w:jc w:val="both"/>
        <w:outlineLvl w:val="0"/>
        <w:rPr>
          <w:rFonts w:cs="David"/>
          <w:u w:val="single"/>
          <w:rtl/>
        </w:rPr>
      </w:pPr>
      <w:r w:rsidRPr="00CF1FB0">
        <w:rPr>
          <w:rFonts w:cs="David" w:hint="cs"/>
          <w:u w:val="single"/>
          <w:rtl/>
        </w:rPr>
        <w:t>מפגשים 1</w:t>
      </w:r>
      <w:r w:rsidR="005F542B">
        <w:rPr>
          <w:rFonts w:cs="David" w:hint="cs"/>
          <w:u w:val="single"/>
          <w:rtl/>
        </w:rPr>
        <w:t>1</w:t>
      </w:r>
      <w:r w:rsidRPr="00CF1FB0">
        <w:rPr>
          <w:rFonts w:cs="David" w:hint="cs"/>
          <w:u w:val="single"/>
          <w:rtl/>
        </w:rPr>
        <w:t>-13</w:t>
      </w:r>
    </w:p>
    <w:p w14:paraId="752ED521" w14:textId="77777777" w:rsidR="00CF1FB0" w:rsidRDefault="00CF1FB0" w:rsidP="00D435E9">
      <w:pPr>
        <w:widowControl w:val="0"/>
        <w:autoSpaceDE w:val="0"/>
        <w:autoSpaceDN w:val="0"/>
        <w:adjustRightInd w:val="0"/>
        <w:spacing w:line="320" w:lineRule="exact"/>
        <w:jc w:val="both"/>
        <w:outlineLvl w:val="0"/>
        <w:rPr>
          <w:rFonts w:cs="David"/>
          <w:rtl/>
        </w:rPr>
      </w:pPr>
      <w:r>
        <w:rPr>
          <w:rFonts w:cs="David" w:hint="cs"/>
          <w:rtl/>
        </w:rPr>
        <w:t>רפרטים אישיים וסיכום הסמינר</w:t>
      </w:r>
    </w:p>
    <w:p w14:paraId="20B35C2F" w14:textId="77777777" w:rsidR="00CF1FB0" w:rsidRDefault="00CF1FB0" w:rsidP="00CF1FB0">
      <w:pPr>
        <w:widowControl w:val="0"/>
        <w:autoSpaceDE w:val="0"/>
        <w:autoSpaceDN w:val="0"/>
        <w:adjustRightInd w:val="0"/>
        <w:spacing w:line="320" w:lineRule="exact"/>
        <w:jc w:val="both"/>
        <w:rPr>
          <w:rFonts w:cs="David"/>
          <w:rtl/>
        </w:rPr>
      </w:pPr>
    </w:p>
    <w:p w14:paraId="09C009AC" w14:textId="77777777" w:rsidR="009B7F32" w:rsidRDefault="009B7F32" w:rsidP="00CF1FB0">
      <w:pPr>
        <w:widowControl w:val="0"/>
        <w:autoSpaceDE w:val="0"/>
        <w:autoSpaceDN w:val="0"/>
        <w:adjustRightInd w:val="0"/>
        <w:spacing w:line="320" w:lineRule="exact"/>
        <w:jc w:val="both"/>
        <w:rPr>
          <w:rFonts w:cs="David"/>
          <w:rtl/>
        </w:rPr>
      </w:pPr>
    </w:p>
    <w:p w14:paraId="1BE44108" w14:textId="77777777" w:rsidR="00CF1FB0" w:rsidRDefault="00CF1FB0" w:rsidP="00CF1FB0">
      <w:pPr>
        <w:widowControl w:val="0"/>
        <w:autoSpaceDE w:val="0"/>
        <w:autoSpaceDN w:val="0"/>
        <w:adjustRightInd w:val="0"/>
        <w:spacing w:line="320" w:lineRule="exact"/>
        <w:jc w:val="both"/>
        <w:rPr>
          <w:rFonts w:cs="David"/>
          <w:rtl/>
        </w:rPr>
      </w:pPr>
      <w:r>
        <w:rPr>
          <w:rFonts w:cs="David" w:hint="cs"/>
          <w:rtl/>
        </w:rPr>
        <w:t>הנחיות נוספות:</w:t>
      </w:r>
    </w:p>
    <w:p w14:paraId="1E9F8E19" w14:textId="77777777" w:rsidR="00BD00E9" w:rsidRDefault="00BD00E9" w:rsidP="00471B7E">
      <w:pPr>
        <w:widowControl w:val="0"/>
        <w:autoSpaceDE w:val="0"/>
        <w:autoSpaceDN w:val="0"/>
        <w:adjustRightInd w:val="0"/>
        <w:spacing w:line="320" w:lineRule="exact"/>
        <w:jc w:val="both"/>
        <w:rPr>
          <w:rFonts w:cs="David"/>
        </w:rPr>
      </w:pPr>
    </w:p>
    <w:p w14:paraId="6A1B25C7" w14:textId="77777777" w:rsidR="0010609D" w:rsidRPr="0010609D" w:rsidRDefault="003E618A" w:rsidP="00D435E9">
      <w:pPr>
        <w:widowControl w:val="0"/>
        <w:autoSpaceDE w:val="0"/>
        <w:autoSpaceDN w:val="0"/>
        <w:adjustRightInd w:val="0"/>
        <w:spacing w:line="320" w:lineRule="exact"/>
        <w:jc w:val="both"/>
        <w:outlineLvl w:val="0"/>
        <w:rPr>
          <w:rFonts w:cs="David"/>
          <w:b/>
          <w:bCs/>
          <w:u w:val="single"/>
          <w:rtl/>
        </w:rPr>
      </w:pPr>
      <w:r>
        <w:rPr>
          <w:rFonts w:cs="David" w:hint="cs"/>
          <w:b/>
          <w:bCs/>
          <w:u w:val="single"/>
          <w:rtl/>
        </w:rPr>
        <w:t>רפרט קבוצתי</w:t>
      </w:r>
    </w:p>
    <w:p w14:paraId="2E85352F" w14:textId="33E7A0E0" w:rsidR="00CE7686" w:rsidRDefault="0010609D" w:rsidP="00072EC0">
      <w:pPr>
        <w:widowControl w:val="0"/>
        <w:autoSpaceDE w:val="0"/>
        <w:autoSpaceDN w:val="0"/>
        <w:adjustRightInd w:val="0"/>
        <w:spacing w:line="320" w:lineRule="exact"/>
        <w:jc w:val="both"/>
        <w:rPr>
          <w:rFonts w:cs="David"/>
          <w:rtl/>
        </w:rPr>
      </w:pPr>
      <w:r>
        <w:rPr>
          <w:rFonts w:cs="David" w:hint="cs"/>
          <w:rtl/>
        </w:rPr>
        <w:t xml:space="preserve">כל קבוצה תציג בפני הכיתה </w:t>
      </w:r>
      <w:r w:rsidR="00CE7686">
        <w:rPr>
          <w:rFonts w:cs="David" w:hint="cs"/>
          <w:rtl/>
        </w:rPr>
        <w:t xml:space="preserve">את ההיסטוריה של </w:t>
      </w:r>
      <w:r w:rsidR="00395DF0">
        <w:rPr>
          <w:rFonts w:cs="David" w:hint="cs"/>
          <w:rtl/>
        </w:rPr>
        <w:t xml:space="preserve">גוף עסקי במערכת </w:t>
      </w:r>
      <w:r w:rsidR="005F542B">
        <w:rPr>
          <w:rFonts w:cs="David" w:hint="cs"/>
          <w:rtl/>
        </w:rPr>
        <w:t>הקולנוע האמריק</w:t>
      </w:r>
      <w:r w:rsidR="00072EC0">
        <w:rPr>
          <w:rFonts w:cs="David" w:hint="cs"/>
          <w:rtl/>
        </w:rPr>
        <w:t>א</w:t>
      </w:r>
      <w:r w:rsidR="005F542B">
        <w:rPr>
          <w:rFonts w:cs="David" w:hint="cs"/>
          <w:rtl/>
        </w:rPr>
        <w:t xml:space="preserve">י, </w:t>
      </w:r>
      <w:r w:rsidR="00395DF0">
        <w:rPr>
          <w:rFonts w:cs="David" w:hint="cs"/>
          <w:rtl/>
        </w:rPr>
        <w:t>למשל, אחד מהאולפנים, מפיק עצמאי</w:t>
      </w:r>
      <w:r w:rsidR="00CF1FB0">
        <w:rPr>
          <w:rFonts w:cs="David" w:hint="cs"/>
          <w:rtl/>
        </w:rPr>
        <w:t xml:space="preserve">, </w:t>
      </w:r>
      <w:r w:rsidR="00395DF0">
        <w:rPr>
          <w:rFonts w:cs="David" w:hint="cs"/>
          <w:rtl/>
        </w:rPr>
        <w:t xml:space="preserve">גוף הפצה, </w:t>
      </w:r>
      <w:r w:rsidR="00CF1FB0">
        <w:rPr>
          <w:rFonts w:cs="David" w:hint="cs"/>
          <w:rtl/>
        </w:rPr>
        <w:t xml:space="preserve">או </w:t>
      </w:r>
      <w:r w:rsidR="00395DF0">
        <w:rPr>
          <w:rFonts w:cs="David" w:hint="cs"/>
          <w:rtl/>
        </w:rPr>
        <w:t>רשת בתי קולנוע</w:t>
      </w:r>
      <w:r w:rsidR="00CF1FB0">
        <w:rPr>
          <w:rFonts w:cs="David" w:hint="cs"/>
          <w:rtl/>
        </w:rPr>
        <w:t xml:space="preserve">. </w:t>
      </w:r>
      <w:r w:rsidR="005F542B">
        <w:rPr>
          <w:rFonts w:cs="David" w:hint="cs"/>
          <w:rtl/>
        </w:rPr>
        <w:t>יש</w:t>
      </w:r>
      <w:r w:rsidR="00EF2626">
        <w:rPr>
          <w:rFonts w:cs="David" w:hint="cs"/>
          <w:rtl/>
        </w:rPr>
        <w:t xml:space="preserve"> להיעזר, בנוסף לספרות משנית, גם במקורות ראשוניים שהתפרסמו </w:t>
      </w:r>
      <w:r w:rsidR="00CF1FB0">
        <w:rPr>
          <w:rFonts w:cs="David" w:hint="cs"/>
          <w:rtl/>
        </w:rPr>
        <w:t>בתקופ</w:t>
      </w:r>
      <w:r w:rsidR="005F542B">
        <w:rPr>
          <w:rFonts w:cs="David" w:hint="cs"/>
          <w:rtl/>
        </w:rPr>
        <w:t>ות</w:t>
      </w:r>
      <w:r w:rsidR="00CF1FB0">
        <w:rPr>
          <w:rFonts w:cs="David" w:hint="cs"/>
          <w:rtl/>
        </w:rPr>
        <w:t xml:space="preserve">, </w:t>
      </w:r>
      <w:r w:rsidR="00A64AA3">
        <w:rPr>
          <w:rFonts w:cs="David" w:hint="cs"/>
          <w:rtl/>
        </w:rPr>
        <w:t>כגון כתבות ומודעות בעיתונות התעשייה או בעיתונות היומית. אפשר להיעזר למשל ב:</w:t>
      </w:r>
    </w:p>
    <w:p w14:paraId="4D0F6219" w14:textId="0E03ED63" w:rsidR="005F542B" w:rsidRPr="005F542B" w:rsidRDefault="005F542B" w:rsidP="005F542B">
      <w:pPr>
        <w:widowControl w:val="0"/>
        <w:autoSpaceDE w:val="0"/>
        <w:autoSpaceDN w:val="0"/>
        <w:adjustRightInd w:val="0"/>
        <w:spacing w:line="320" w:lineRule="exact"/>
        <w:jc w:val="both"/>
        <w:rPr>
          <w:rFonts w:cs="David"/>
          <w:rtl/>
        </w:rPr>
      </w:pPr>
      <w:r>
        <w:rPr>
          <w:rFonts w:cs="David" w:hint="cs"/>
          <w:rtl/>
        </w:rPr>
        <w:t xml:space="preserve">מאגר מגזין </w:t>
      </w:r>
      <w:r w:rsidRPr="005F542B">
        <w:rPr>
          <w:rFonts w:cs="David"/>
          <w:i/>
          <w:iCs/>
        </w:rPr>
        <w:t>Variety</w:t>
      </w:r>
      <w:r>
        <w:rPr>
          <w:rFonts w:cs="David" w:hint="cs"/>
          <w:i/>
          <w:iCs/>
          <w:rtl/>
        </w:rPr>
        <w:t xml:space="preserve"> </w:t>
      </w:r>
      <w:r>
        <w:rPr>
          <w:rFonts w:cs="David" w:hint="cs"/>
          <w:rtl/>
        </w:rPr>
        <w:t xml:space="preserve">שנמצא בארכיון הסרטים של בית הספר (אפשר לערוך חיפוש ראשוני ב: </w:t>
      </w:r>
      <w:hyperlink r:id="rId11" w:history="1">
        <w:r w:rsidRPr="00677572">
          <w:rPr>
            <w:rStyle w:val="Hyperlink"/>
            <w:rFonts w:cs="David"/>
          </w:rPr>
          <w:t>http://www.varietyultimate.com</w:t>
        </w:r>
      </w:hyperlink>
      <w:r>
        <w:rPr>
          <w:rFonts w:cs="David" w:hint="cs"/>
          <w:rtl/>
        </w:rPr>
        <w:t xml:space="preserve"> ולמצוא חלק מהגיליונות החדשים דרך הספרייה והישנים דרך </w:t>
      </w:r>
      <w:r>
        <w:rPr>
          <w:rFonts w:cs="David"/>
        </w:rPr>
        <w:t>Lantern</w:t>
      </w:r>
      <w:r>
        <w:rPr>
          <w:rFonts w:cs="David" w:hint="cs"/>
          <w:rtl/>
        </w:rPr>
        <w:t>). כמו כן:</w:t>
      </w:r>
    </w:p>
    <w:p w14:paraId="47562982" w14:textId="21C03FF8" w:rsidR="00E66512" w:rsidRDefault="003A2F37" w:rsidP="005F542B">
      <w:pPr>
        <w:widowControl w:val="0"/>
        <w:autoSpaceDE w:val="0"/>
        <w:autoSpaceDN w:val="0"/>
        <w:adjustRightInd w:val="0"/>
        <w:spacing w:line="320" w:lineRule="exact"/>
        <w:jc w:val="both"/>
        <w:rPr>
          <w:rFonts w:cs="David"/>
          <w:rtl/>
        </w:rPr>
      </w:pPr>
      <w:hyperlink r:id="rId12" w:history="1">
        <w:r w:rsidR="00EF2626" w:rsidRPr="00677572">
          <w:rPr>
            <w:rStyle w:val="Hyperlink"/>
            <w:rFonts w:cs="David"/>
          </w:rPr>
          <w:t>http://lantern.mediahist.org</w:t>
        </w:r>
      </w:hyperlink>
      <w:r w:rsidR="00CF1FB0">
        <w:rPr>
          <w:rFonts w:cs="David" w:hint="cs"/>
          <w:rtl/>
        </w:rPr>
        <w:t xml:space="preserve">, </w:t>
      </w:r>
      <w:hyperlink r:id="rId13" w:history="1">
        <w:r w:rsidR="00CF1FB0" w:rsidRPr="008851E4">
          <w:rPr>
            <w:rStyle w:val="Hyperlink"/>
            <w:rFonts w:cs="David"/>
          </w:rPr>
          <w:t>https://archive.org</w:t>
        </w:r>
      </w:hyperlink>
      <w:r w:rsidR="00CF1FB0">
        <w:rPr>
          <w:rFonts w:cs="David" w:hint="cs"/>
          <w:rtl/>
        </w:rPr>
        <w:t xml:space="preserve">, </w:t>
      </w:r>
      <w:hyperlink r:id="rId14" w:history="1">
        <w:r w:rsidR="002325F8" w:rsidRPr="00C319DF">
          <w:rPr>
            <w:rStyle w:val="Hyperlink"/>
            <w:rFonts w:cs="David"/>
          </w:rPr>
          <w:t>http://mppda.flinders.edu.au</w:t>
        </w:r>
      </w:hyperlink>
      <w:r w:rsidR="002325F8">
        <w:rPr>
          <w:rFonts w:cs="David" w:hint="cs"/>
          <w:rtl/>
        </w:rPr>
        <w:t xml:space="preserve">, </w:t>
      </w:r>
      <w:r w:rsidR="00737377">
        <w:rPr>
          <w:rFonts w:cs="David" w:hint="cs"/>
          <w:rtl/>
        </w:rPr>
        <w:t>וב</w:t>
      </w:r>
      <w:r w:rsidR="00A64AA3">
        <w:rPr>
          <w:rFonts w:cs="David" w:hint="cs"/>
          <w:rtl/>
        </w:rPr>
        <w:t xml:space="preserve">מאגרי עיתונות דרך ספריית האוניברסיטה כגון </w:t>
      </w:r>
      <w:hyperlink r:id="rId15" w:history="1">
        <w:r w:rsidR="00A64AA3" w:rsidRPr="00677572">
          <w:rPr>
            <w:rStyle w:val="Hyperlink"/>
            <w:rFonts w:cs="David"/>
          </w:rPr>
          <w:t>http://academic.lexisnexis.co.il</w:t>
        </w:r>
      </w:hyperlink>
      <w:r w:rsidR="00A64AA3">
        <w:rPr>
          <w:rFonts w:cs="David" w:hint="cs"/>
          <w:rtl/>
        </w:rPr>
        <w:t xml:space="preserve">, </w:t>
      </w:r>
      <w:hyperlink r:id="rId16" w:history="1">
        <w:r w:rsidR="00A64AA3" w:rsidRPr="00677572">
          <w:rPr>
            <w:rStyle w:val="Hyperlink"/>
            <w:rFonts w:cs="David"/>
          </w:rPr>
          <w:t>http://search.proquest.com</w:t>
        </w:r>
      </w:hyperlink>
      <w:r w:rsidR="00CF1FB0">
        <w:rPr>
          <w:rFonts w:cs="David" w:hint="cs"/>
          <w:rtl/>
        </w:rPr>
        <w:t>.</w:t>
      </w:r>
    </w:p>
    <w:p w14:paraId="4F834D79" w14:textId="77777777" w:rsidR="00737377" w:rsidRDefault="00737377" w:rsidP="0010609D">
      <w:pPr>
        <w:widowControl w:val="0"/>
        <w:autoSpaceDE w:val="0"/>
        <w:autoSpaceDN w:val="0"/>
        <w:adjustRightInd w:val="0"/>
        <w:spacing w:line="320" w:lineRule="exact"/>
        <w:jc w:val="both"/>
        <w:rPr>
          <w:rFonts w:cs="David"/>
        </w:rPr>
      </w:pPr>
    </w:p>
    <w:p w14:paraId="7B3FEE59" w14:textId="77777777" w:rsidR="00EF2626" w:rsidRPr="00EF2626" w:rsidRDefault="00EF2626" w:rsidP="00D435E9">
      <w:pPr>
        <w:widowControl w:val="0"/>
        <w:autoSpaceDE w:val="0"/>
        <w:autoSpaceDN w:val="0"/>
        <w:adjustRightInd w:val="0"/>
        <w:spacing w:line="320" w:lineRule="exact"/>
        <w:jc w:val="both"/>
        <w:outlineLvl w:val="0"/>
        <w:rPr>
          <w:rFonts w:cs="David"/>
          <w:b/>
          <w:bCs/>
          <w:u w:val="single"/>
        </w:rPr>
      </w:pPr>
      <w:r w:rsidRPr="00EF2626">
        <w:rPr>
          <w:rFonts w:cs="David" w:hint="cs"/>
          <w:b/>
          <w:bCs/>
          <w:u w:val="single"/>
          <w:rtl/>
        </w:rPr>
        <w:t>ר</w:t>
      </w:r>
      <w:r w:rsidR="00556B07">
        <w:rPr>
          <w:rFonts w:cs="David" w:hint="cs"/>
          <w:b/>
          <w:bCs/>
          <w:u w:val="single"/>
          <w:rtl/>
        </w:rPr>
        <w:t>י</w:t>
      </w:r>
      <w:r w:rsidR="00737377">
        <w:rPr>
          <w:rFonts w:cs="David" w:hint="cs"/>
          <w:b/>
          <w:bCs/>
          <w:u w:val="single"/>
          <w:rtl/>
        </w:rPr>
        <w:t>איון</w:t>
      </w:r>
    </w:p>
    <w:p w14:paraId="5EA7D2E7" w14:textId="77777777" w:rsidR="00EF2626" w:rsidRDefault="00A64AA3" w:rsidP="008C3BDA">
      <w:pPr>
        <w:widowControl w:val="0"/>
        <w:autoSpaceDE w:val="0"/>
        <w:autoSpaceDN w:val="0"/>
        <w:adjustRightInd w:val="0"/>
        <w:spacing w:line="320" w:lineRule="exact"/>
        <w:jc w:val="both"/>
        <w:rPr>
          <w:rFonts w:cs="David"/>
          <w:rtl/>
        </w:rPr>
      </w:pPr>
      <w:r>
        <w:rPr>
          <w:rFonts w:cs="David" w:hint="cs"/>
          <w:rtl/>
        </w:rPr>
        <w:t xml:space="preserve">יש לראיין אדם </w:t>
      </w:r>
      <w:r w:rsidR="008E4946">
        <w:rPr>
          <w:rFonts w:cs="David" w:hint="cs"/>
          <w:rtl/>
        </w:rPr>
        <w:t xml:space="preserve">שנולד לפני 1960 </w:t>
      </w:r>
      <w:r w:rsidR="00A553B6">
        <w:rPr>
          <w:rFonts w:cs="David" w:hint="cs"/>
          <w:rtl/>
        </w:rPr>
        <w:t>על זיכרונות</w:t>
      </w:r>
      <w:r w:rsidR="00130DCA">
        <w:rPr>
          <w:rFonts w:cs="David" w:hint="cs"/>
          <w:rtl/>
        </w:rPr>
        <w:t>יו</w:t>
      </w:r>
      <w:r w:rsidR="00A553B6">
        <w:rPr>
          <w:rFonts w:cs="David" w:hint="cs"/>
          <w:rtl/>
        </w:rPr>
        <w:t xml:space="preserve"> מ</w:t>
      </w:r>
      <w:r w:rsidR="00556B07">
        <w:rPr>
          <w:rFonts w:cs="David" w:hint="cs"/>
          <w:rtl/>
        </w:rPr>
        <w:t xml:space="preserve">צפייה בסרטים ומבתי קולנוע </w:t>
      </w:r>
      <w:r w:rsidR="00A553B6">
        <w:rPr>
          <w:rFonts w:cs="David" w:hint="cs"/>
          <w:rtl/>
        </w:rPr>
        <w:t>על פי שאלון</w:t>
      </w:r>
      <w:r w:rsidR="00556B07">
        <w:rPr>
          <w:rFonts w:cs="David" w:hint="cs"/>
          <w:rtl/>
        </w:rPr>
        <w:t xml:space="preserve"> שנכין מראש בכיתה. הריאיון יכול להיות בכל שפה שבה נוח לכם </w:t>
      </w:r>
      <w:proofErr w:type="spellStart"/>
      <w:r w:rsidR="00556B07">
        <w:rPr>
          <w:rFonts w:cs="David" w:hint="cs"/>
          <w:rtl/>
        </w:rPr>
        <w:t>ולמרואיינ</w:t>
      </w:r>
      <w:proofErr w:type="spellEnd"/>
      <w:r w:rsidR="00556B07">
        <w:rPr>
          <w:rFonts w:cs="David" w:hint="cs"/>
          <w:rtl/>
        </w:rPr>
        <w:t xml:space="preserve">/ת לדבר ולהתייחס לחוויות בקולנוע בארץ או בחו"ל. אם </w:t>
      </w:r>
      <w:proofErr w:type="spellStart"/>
      <w:r w:rsidR="00556B07">
        <w:rPr>
          <w:rFonts w:cs="David" w:hint="cs"/>
          <w:rtl/>
        </w:rPr>
        <w:t>המרואיינ</w:t>
      </w:r>
      <w:proofErr w:type="spellEnd"/>
      <w:r w:rsidR="00556B07">
        <w:rPr>
          <w:rFonts w:cs="David" w:hint="cs"/>
          <w:rtl/>
        </w:rPr>
        <w:t xml:space="preserve">/ת </w:t>
      </w:r>
      <w:proofErr w:type="spellStart"/>
      <w:r w:rsidR="00556B07">
        <w:rPr>
          <w:rFonts w:cs="David" w:hint="cs"/>
          <w:rtl/>
        </w:rPr>
        <w:t>מסכימ</w:t>
      </w:r>
      <w:proofErr w:type="spellEnd"/>
      <w:r w:rsidR="00556B07">
        <w:rPr>
          <w:rFonts w:cs="David" w:hint="cs"/>
          <w:rtl/>
        </w:rPr>
        <w:t xml:space="preserve">/ה, אפשר לצלם את הריאיון. מותר לחילופין לראיין אדם שהיה מעורב בהפצה </w:t>
      </w:r>
      <w:r w:rsidR="00D31809">
        <w:rPr>
          <w:rFonts w:cs="David" w:hint="cs"/>
          <w:rtl/>
        </w:rPr>
        <w:t>ו/</w:t>
      </w:r>
      <w:r w:rsidR="00556B07">
        <w:rPr>
          <w:rFonts w:cs="David" w:hint="cs"/>
          <w:rtl/>
        </w:rPr>
        <w:t xml:space="preserve">או בהקרנה באופן מקצועי לפני 1985. </w:t>
      </w:r>
      <w:r w:rsidR="00D31809">
        <w:rPr>
          <w:rFonts w:cs="David" w:hint="cs"/>
          <w:rtl/>
        </w:rPr>
        <w:t xml:space="preserve">מותר לעבוד </w:t>
      </w:r>
      <w:r w:rsidR="00737377">
        <w:rPr>
          <w:rFonts w:cs="David" w:hint="cs"/>
          <w:rtl/>
        </w:rPr>
        <w:t xml:space="preserve">לבד, </w:t>
      </w:r>
      <w:r w:rsidR="00D31809">
        <w:rPr>
          <w:rFonts w:cs="David" w:hint="cs"/>
          <w:rtl/>
        </w:rPr>
        <w:t>בזוגות (ולראיין שני אנשים לפחות), או בקבוצות (ולראיין כמות אנשים ששווה לכמות המשתתפים בקבוצה או גבוהה ממנה)</w:t>
      </w:r>
      <w:r w:rsidR="00130DCA">
        <w:rPr>
          <w:rFonts w:cs="David" w:hint="cs"/>
          <w:rtl/>
        </w:rPr>
        <w:t>.</w:t>
      </w:r>
    </w:p>
    <w:p w14:paraId="6BD5D1A7" w14:textId="50121AAB" w:rsidR="00FC57A4" w:rsidRDefault="00FC57A4" w:rsidP="00BB7DE4">
      <w:pPr>
        <w:widowControl w:val="0"/>
        <w:autoSpaceDE w:val="0"/>
        <w:autoSpaceDN w:val="0"/>
        <w:adjustRightInd w:val="0"/>
        <w:spacing w:line="320" w:lineRule="exact"/>
        <w:jc w:val="both"/>
        <w:rPr>
          <w:rFonts w:cs="David"/>
          <w:rtl/>
        </w:rPr>
      </w:pPr>
      <w:r>
        <w:rPr>
          <w:rFonts w:cs="David" w:hint="cs"/>
          <w:rtl/>
        </w:rPr>
        <w:t>בכיתה עליכם להציג דוגמאות למספר תשובות מעניינות במהלך הריאיון וכן ניתוח של המשמעות של תשובות אלה. למשל, כיצד הן מעלות שאלות על התדמית של הקולנוע האמריקאי, על תיאוריות של צפייה ומגדר, על אחידות הצופים והטקסט ועל האופן שבו קהלים עושים שימוש בקולנוע. יש לה</w:t>
      </w:r>
      <w:r w:rsidR="00BB7DE4">
        <w:rPr>
          <w:rFonts w:cs="David" w:hint="cs"/>
          <w:rtl/>
        </w:rPr>
        <w:t>גיש</w:t>
      </w:r>
      <w:r>
        <w:rPr>
          <w:rFonts w:cs="David" w:hint="cs"/>
          <w:rtl/>
        </w:rPr>
        <w:t xml:space="preserve"> את ניתוח הריאיון גם בכתב.</w:t>
      </w:r>
    </w:p>
    <w:p w14:paraId="6752CA72" w14:textId="77777777" w:rsidR="00CD771C" w:rsidRDefault="00CD771C" w:rsidP="00471B7E">
      <w:pPr>
        <w:widowControl w:val="0"/>
        <w:autoSpaceDE w:val="0"/>
        <w:autoSpaceDN w:val="0"/>
        <w:adjustRightInd w:val="0"/>
        <w:spacing w:line="320" w:lineRule="exact"/>
        <w:jc w:val="both"/>
        <w:rPr>
          <w:rFonts w:cs="David"/>
          <w:rtl/>
        </w:rPr>
      </w:pPr>
    </w:p>
    <w:p w14:paraId="47B69494" w14:textId="1C3BA387" w:rsidR="005F542B" w:rsidRDefault="005F542B" w:rsidP="00471B7E">
      <w:pPr>
        <w:widowControl w:val="0"/>
        <w:autoSpaceDE w:val="0"/>
        <w:autoSpaceDN w:val="0"/>
        <w:adjustRightInd w:val="0"/>
        <w:spacing w:line="320" w:lineRule="exact"/>
        <w:jc w:val="both"/>
        <w:rPr>
          <w:rFonts w:cs="David"/>
          <w:b/>
          <w:bCs/>
          <w:u w:val="single"/>
          <w:rtl/>
        </w:rPr>
      </w:pPr>
      <w:r w:rsidRPr="005F542B">
        <w:rPr>
          <w:rFonts w:cs="David" w:hint="cs"/>
          <w:b/>
          <w:bCs/>
          <w:u w:val="single"/>
          <w:rtl/>
        </w:rPr>
        <w:t xml:space="preserve">מחקר כמותי </w:t>
      </w:r>
      <w:r w:rsidRPr="005F542B">
        <w:rPr>
          <w:rFonts w:cs="David"/>
          <w:b/>
          <w:bCs/>
          <w:u w:val="single"/>
          <w:rtl/>
        </w:rPr>
        <w:t>–</w:t>
      </w:r>
      <w:r w:rsidRPr="005F542B">
        <w:rPr>
          <w:rFonts w:cs="David" w:hint="cs"/>
          <w:b/>
          <w:bCs/>
          <w:u w:val="single"/>
          <w:rtl/>
        </w:rPr>
        <w:t xml:space="preserve"> </w:t>
      </w:r>
      <w:proofErr w:type="spellStart"/>
      <w:r w:rsidR="00FC57A4" w:rsidRPr="005F542B">
        <w:rPr>
          <w:rFonts w:cs="David"/>
          <w:b/>
          <w:bCs/>
          <w:u w:val="single"/>
        </w:rPr>
        <w:t>Cinemetrics</w:t>
      </w:r>
      <w:proofErr w:type="spellEnd"/>
    </w:p>
    <w:p w14:paraId="23E374E6" w14:textId="4055C9C5" w:rsidR="00FC57A4" w:rsidRPr="00072EC0" w:rsidRDefault="00AC54C8" w:rsidP="00072EC0">
      <w:pPr>
        <w:pStyle w:val="ListParagraph"/>
        <w:widowControl w:val="0"/>
        <w:numPr>
          <w:ilvl w:val="0"/>
          <w:numId w:val="6"/>
        </w:numPr>
        <w:autoSpaceDE w:val="0"/>
        <w:autoSpaceDN w:val="0"/>
        <w:bidi/>
        <w:adjustRightInd w:val="0"/>
        <w:spacing w:line="320" w:lineRule="exact"/>
        <w:jc w:val="both"/>
        <w:rPr>
          <w:rFonts w:ascii="David" w:hAnsi="David" w:cs="David"/>
          <w:sz w:val="24"/>
          <w:szCs w:val="24"/>
          <w:rtl/>
          <w:lang w:val="he-IL" w:bidi="he-IL"/>
        </w:rPr>
      </w:pPr>
      <w:r w:rsidRPr="00072EC0">
        <w:rPr>
          <w:rFonts w:ascii="David" w:hAnsi="David" w:cs="David"/>
          <w:sz w:val="24"/>
          <w:szCs w:val="24"/>
          <w:rtl/>
          <w:lang w:val="he-IL" w:bidi="he-IL"/>
        </w:rPr>
        <w:t xml:space="preserve">יש לערוך ניתוח של לפחות </w:t>
      </w:r>
      <w:r w:rsidR="00FC57A4" w:rsidRPr="00072EC0">
        <w:rPr>
          <w:rFonts w:ascii="David" w:hAnsi="David" w:cs="David"/>
          <w:sz w:val="24"/>
          <w:szCs w:val="24"/>
          <w:rtl/>
          <w:lang w:val="he-IL" w:bidi="he-IL"/>
        </w:rPr>
        <w:t xml:space="preserve">סרט ארוך אחד ולהעלותו לאתר </w:t>
      </w:r>
      <w:hyperlink r:id="rId17" w:history="1">
        <w:r w:rsidR="00FC57A4" w:rsidRPr="00072EC0">
          <w:rPr>
            <w:rFonts w:ascii="David" w:hAnsi="David" w:cs="David"/>
            <w:sz w:val="24"/>
            <w:szCs w:val="24"/>
            <w:rtl/>
            <w:lang w:val="he-IL" w:bidi="he-IL"/>
          </w:rPr>
          <w:t>http://www.cinemetrics.lv</w:t>
        </w:r>
      </w:hyperlink>
      <w:r w:rsidR="00FC57A4" w:rsidRPr="00072EC0">
        <w:rPr>
          <w:rFonts w:ascii="David" w:hAnsi="David" w:cs="David"/>
          <w:sz w:val="24"/>
          <w:szCs w:val="24"/>
          <w:rtl/>
          <w:lang w:val="he-IL"/>
        </w:rPr>
        <w:t xml:space="preserve">. </w:t>
      </w:r>
    </w:p>
    <w:p w14:paraId="38A3BA4C" w14:textId="414F9966" w:rsidR="005F542B" w:rsidRPr="00072EC0" w:rsidRDefault="00FC57A4" w:rsidP="00072EC0">
      <w:pPr>
        <w:pStyle w:val="ListParagraph"/>
        <w:widowControl w:val="0"/>
        <w:numPr>
          <w:ilvl w:val="0"/>
          <w:numId w:val="6"/>
        </w:numPr>
        <w:autoSpaceDE w:val="0"/>
        <w:autoSpaceDN w:val="0"/>
        <w:bidi/>
        <w:adjustRightInd w:val="0"/>
        <w:spacing w:line="320" w:lineRule="exact"/>
        <w:jc w:val="both"/>
        <w:rPr>
          <w:rFonts w:ascii="David" w:hAnsi="David" w:cs="David"/>
          <w:sz w:val="24"/>
          <w:szCs w:val="24"/>
          <w:rtl/>
          <w:lang w:val="he-IL"/>
        </w:rPr>
      </w:pPr>
      <w:r w:rsidRPr="00072EC0">
        <w:rPr>
          <w:rFonts w:ascii="David" w:hAnsi="David" w:cs="David"/>
          <w:sz w:val="24"/>
          <w:szCs w:val="24"/>
          <w:rtl/>
          <w:lang w:val="he-IL" w:bidi="he-IL"/>
        </w:rPr>
        <w:t xml:space="preserve">יש </w:t>
      </w:r>
      <w:r w:rsidR="00072EC0" w:rsidRPr="00072EC0">
        <w:rPr>
          <w:rFonts w:ascii="David" w:hAnsi="David" w:cs="David"/>
          <w:sz w:val="24"/>
          <w:szCs w:val="24"/>
          <w:rtl/>
          <w:lang w:val="he-IL" w:bidi="he-IL"/>
        </w:rPr>
        <w:t>להציע טענה על</w:t>
      </w:r>
      <w:r w:rsidRPr="00072EC0">
        <w:rPr>
          <w:rFonts w:ascii="David" w:hAnsi="David" w:cs="David"/>
          <w:sz w:val="24"/>
          <w:szCs w:val="24"/>
          <w:rtl/>
          <w:lang w:val="he-IL" w:bidi="he-IL"/>
        </w:rPr>
        <w:t xml:space="preserve"> טקסט או קבוצת טקסטים </w:t>
      </w:r>
      <w:r w:rsidRPr="00072EC0">
        <w:rPr>
          <w:rFonts w:ascii="David" w:hAnsi="David" w:cs="David"/>
          <w:sz w:val="24"/>
          <w:szCs w:val="24"/>
          <w:rtl/>
          <w:lang w:val="he-IL"/>
        </w:rPr>
        <w:t>(</w:t>
      </w:r>
      <w:r w:rsidRPr="00072EC0">
        <w:rPr>
          <w:rFonts w:ascii="David" w:hAnsi="David" w:cs="David"/>
          <w:sz w:val="24"/>
          <w:szCs w:val="24"/>
          <w:rtl/>
          <w:lang w:val="he-IL" w:bidi="he-IL"/>
        </w:rPr>
        <w:t>למשל</w:t>
      </w:r>
      <w:r w:rsidRPr="00072EC0">
        <w:rPr>
          <w:rFonts w:ascii="David" w:hAnsi="David" w:cs="David"/>
          <w:sz w:val="24"/>
          <w:szCs w:val="24"/>
          <w:rtl/>
          <w:lang w:val="he-IL"/>
        </w:rPr>
        <w:t xml:space="preserve">, </w:t>
      </w:r>
      <w:r w:rsidRPr="00072EC0">
        <w:rPr>
          <w:rFonts w:ascii="David" w:hAnsi="David" w:cs="David"/>
          <w:sz w:val="24"/>
          <w:szCs w:val="24"/>
          <w:rtl/>
          <w:lang w:val="he-IL" w:bidi="he-IL"/>
        </w:rPr>
        <w:t>אוטר</w:t>
      </w:r>
      <w:r w:rsidRPr="00072EC0">
        <w:rPr>
          <w:rFonts w:ascii="David" w:hAnsi="David" w:cs="David"/>
          <w:sz w:val="24"/>
          <w:szCs w:val="24"/>
          <w:rtl/>
          <w:lang w:val="he-IL"/>
        </w:rPr>
        <w:t xml:space="preserve">, </w:t>
      </w:r>
      <w:r w:rsidRPr="00072EC0">
        <w:rPr>
          <w:rFonts w:ascii="David" w:hAnsi="David" w:cs="David"/>
          <w:sz w:val="24"/>
          <w:szCs w:val="24"/>
          <w:rtl/>
          <w:lang w:val="he-IL" w:bidi="he-IL"/>
        </w:rPr>
        <w:t>תקופה בקולנוע לאומי מסוים</w:t>
      </w:r>
      <w:r w:rsidRPr="00072EC0">
        <w:rPr>
          <w:rFonts w:ascii="David" w:hAnsi="David" w:cs="David"/>
          <w:sz w:val="24"/>
          <w:szCs w:val="24"/>
          <w:rtl/>
          <w:lang w:val="he-IL"/>
        </w:rPr>
        <w:t xml:space="preserve">) </w:t>
      </w:r>
      <w:r w:rsidR="00072EC0" w:rsidRPr="00072EC0">
        <w:rPr>
          <w:rFonts w:ascii="David" w:hAnsi="David" w:cs="David"/>
          <w:sz w:val="24"/>
          <w:szCs w:val="24"/>
          <w:rtl/>
          <w:lang w:val="he-IL" w:bidi="he-IL"/>
        </w:rPr>
        <w:t xml:space="preserve">ולנמקה </w:t>
      </w:r>
      <w:r w:rsidRPr="00072EC0">
        <w:rPr>
          <w:rFonts w:ascii="David" w:hAnsi="David" w:cs="David"/>
          <w:sz w:val="24"/>
          <w:szCs w:val="24"/>
          <w:rtl/>
          <w:lang w:val="he-IL" w:bidi="he-IL"/>
        </w:rPr>
        <w:t xml:space="preserve">בעזרת ממצאי האתר </w:t>
      </w:r>
      <w:r w:rsidRPr="00072EC0">
        <w:rPr>
          <w:rFonts w:ascii="David" w:hAnsi="David" w:cs="David"/>
          <w:sz w:val="24"/>
          <w:szCs w:val="24"/>
          <w:rtl/>
          <w:lang w:val="he-IL"/>
        </w:rPr>
        <w:t>(</w:t>
      </w:r>
      <w:r w:rsidRPr="00072EC0">
        <w:rPr>
          <w:rFonts w:ascii="David" w:hAnsi="David" w:cs="David"/>
          <w:sz w:val="24"/>
          <w:szCs w:val="24"/>
          <w:rtl/>
          <w:lang w:val="he-IL" w:bidi="he-IL"/>
        </w:rPr>
        <w:t>לאו דווקא סרטים שאתם ניתחתם לבד</w:t>
      </w:r>
      <w:r w:rsidRPr="00072EC0">
        <w:rPr>
          <w:rFonts w:ascii="David" w:hAnsi="David" w:cs="David"/>
          <w:sz w:val="24"/>
          <w:szCs w:val="24"/>
          <w:rtl/>
          <w:lang w:val="he-IL"/>
        </w:rPr>
        <w:t xml:space="preserve">): </w:t>
      </w:r>
      <w:r w:rsidRPr="00072EC0">
        <w:rPr>
          <w:rFonts w:ascii="David" w:hAnsi="David" w:cs="David"/>
          <w:sz w:val="24"/>
          <w:szCs w:val="24"/>
          <w:rtl/>
          <w:lang w:val="he-IL" w:bidi="he-IL"/>
        </w:rPr>
        <w:t xml:space="preserve">בנו היפותזה על האופן שבו לדעתכם צפויה להיות התפלגות ארכי השוטים </w:t>
      </w:r>
      <w:r w:rsidRPr="00072EC0">
        <w:rPr>
          <w:rFonts w:ascii="David" w:hAnsi="David" w:cs="David"/>
          <w:sz w:val="24"/>
          <w:szCs w:val="24"/>
          <w:rtl/>
          <w:lang w:val="he-IL"/>
        </w:rPr>
        <w:t>(</w:t>
      </w:r>
      <w:r w:rsidRPr="00072EC0">
        <w:rPr>
          <w:rFonts w:ascii="David" w:hAnsi="David" w:cs="David"/>
          <w:sz w:val="24"/>
          <w:szCs w:val="24"/>
          <w:rtl/>
          <w:lang w:val="he-IL" w:bidi="he-IL"/>
        </w:rPr>
        <w:t>ו</w:t>
      </w:r>
      <w:r w:rsidRPr="00072EC0">
        <w:rPr>
          <w:rFonts w:ascii="David" w:hAnsi="David" w:cs="David"/>
          <w:sz w:val="24"/>
          <w:szCs w:val="24"/>
          <w:rtl/>
          <w:lang w:val="he-IL"/>
        </w:rPr>
        <w:t>/</w:t>
      </w:r>
      <w:r w:rsidRPr="00072EC0">
        <w:rPr>
          <w:rFonts w:ascii="David" w:hAnsi="David" w:cs="David"/>
          <w:sz w:val="24"/>
          <w:szCs w:val="24"/>
          <w:rtl/>
          <w:lang w:val="he-IL" w:bidi="he-IL"/>
        </w:rPr>
        <w:t>או מאפיינים אחרים שנבדקו</w:t>
      </w:r>
      <w:r w:rsidRPr="00072EC0">
        <w:rPr>
          <w:rFonts w:ascii="David" w:hAnsi="David" w:cs="David"/>
          <w:sz w:val="24"/>
          <w:szCs w:val="24"/>
          <w:rtl/>
          <w:lang w:val="he-IL"/>
        </w:rPr>
        <w:t xml:space="preserve">) </w:t>
      </w:r>
      <w:r w:rsidRPr="00072EC0">
        <w:rPr>
          <w:rFonts w:ascii="David" w:hAnsi="David" w:cs="David"/>
          <w:sz w:val="24"/>
          <w:szCs w:val="24"/>
          <w:rtl/>
          <w:lang w:val="he-IL" w:bidi="he-IL"/>
        </w:rPr>
        <w:t>בסרט</w:t>
      </w:r>
      <w:r w:rsidRPr="00072EC0">
        <w:rPr>
          <w:rFonts w:ascii="David" w:hAnsi="David" w:cs="David"/>
          <w:sz w:val="24"/>
          <w:szCs w:val="24"/>
          <w:rtl/>
          <w:lang w:val="he-IL"/>
        </w:rPr>
        <w:t>/</w:t>
      </w:r>
      <w:r w:rsidRPr="00072EC0">
        <w:rPr>
          <w:rFonts w:ascii="David" w:hAnsi="David" w:cs="David"/>
          <w:sz w:val="24"/>
          <w:szCs w:val="24"/>
          <w:rtl/>
          <w:lang w:val="he-IL" w:bidi="he-IL"/>
        </w:rPr>
        <w:t>ים</w:t>
      </w:r>
      <w:r w:rsidR="00BB7DE4" w:rsidRPr="00072EC0">
        <w:rPr>
          <w:rFonts w:ascii="David" w:hAnsi="David" w:cs="David"/>
          <w:sz w:val="24"/>
          <w:szCs w:val="24"/>
          <w:rtl/>
          <w:lang w:val="he-IL"/>
        </w:rPr>
        <w:t xml:space="preserve">, </w:t>
      </w:r>
      <w:r w:rsidR="00BB7DE4" w:rsidRPr="00072EC0">
        <w:rPr>
          <w:rFonts w:ascii="David" w:hAnsi="David" w:cs="David"/>
          <w:sz w:val="24"/>
          <w:szCs w:val="24"/>
          <w:rtl/>
          <w:lang w:val="he-IL" w:bidi="he-IL"/>
        </w:rPr>
        <w:t>וב</w:t>
      </w:r>
      <w:r w:rsidRPr="00072EC0">
        <w:rPr>
          <w:rFonts w:ascii="David" w:hAnsi="David" w:cs="David"/>
          <w:sz w:val="24"/>
          <w:szCs w:val="24"/>
          <w:rtl/>
          <w:lang w:val="he-IL" w:bidi="he-IL"/>
        </w:rPr>
        <w:t>דקו אותה לאור הממצאים באתר</w:t>
      </w:r>
      <w:r w:rsidR="00072EC0" w:rsidRPr="00072EC0">
        <w:rPr>
          <w:rFonts w:ascii="David" w:hAnsi="David" w:cs="David"/>
          <w:sz w:val="24"/>
          <w:szCs w:val="24"/>
          <w:rtl/>
          <w:lang w:val="he-IL" w:bidi="he-IL"/>
        </w:rPr>
        <w:t>, ודונו בתוצאות שמצאתם</w:t>
      </w:r>
      <w:r w:rsidRPr="00072EC0">
        <w:rPr>
          <w:rFonts w:ascii="David" w:hAnsi="David" w:cs="David"/>
          <w:sz w:val="24"/>
          <w:szCs w:val="24"/>
          <w:rtl/>
          <w:lang w:val="he-IL"/>
        </w:rPr>
        <w:t xml:space="preserve">. </w:t>
      </w:r>
    </w:p>
    <w:p w14:paraId="2B3B48C6" w14:textId="7497770E" w:rsidR="005F542B" w:rsidRDefault="00BB7DE4" w:rsidP="00471B7E">
      <w:pPr>
        <w:widowControl w:val="0"/>
        <w:autoSpaceDE w:val="0"/>
        <w:autoSpaceDN w:val="0"/>
        <w:adjustRightInd w:val="0"/>
        <w:spacing w:line="320" w:lineRule="exact"/>
        <w:jc w:val="both"/>
        <w:rPr>
          <w:rFonts w:cs="David"/>
          <w:rtl/>
        </w:rPr>
      </w:pPr>
      <w:r w:rsidRPr="00072EC0">
        <w:rPr>
          <w:rFonts w:ascii="David" w:hAnsi="David" w:cs="David"/>
          <w:rtl/>
        </w:rPr>
        <w:t>בכיתה עליכם להציג את שני חלקי המחקר. יש להגיש בכתב את הפרטים</w:t>
      </w:r>
      <w:r>
        <w:rPr>
          <w:rFonts w:cs="David" w:hint="cs"/>
          <w:rtl/>
        </w:rPr>
        <w:t xml:space="preserve"> על הסרט שהועלה לאתר (חלק א׳) ואת הניתוח בחלק ב׳. </w:t>
      </w:r>
    </w:p>
    <w:p w14:paraId="1B9AB16F" w14:textId="77777777" w:rsidR="00BB7DE4" w:rsidRDefault="00BB7DE4" w:rsidP="00471B7E">
      <w:pPr>
        <w:widowControl w:val="0"/>
        <w:autoSpaceDE w:val="0"/>
        <w:autoSpaceDN w:val="0"/>
        <w:adjustRightInd w:val="0"/>
        <w:spacing w:line="320" w:lineRule="exact"/>
        <w:jc w:val="both"/>
        <w:rPr>
          <w:rFonts w:cs="David"/>
        </w:rPr>
      </w:pPr>
    </w:p>
    <w:p w14:paraId="6E2D7225" w14:textId="77777777" w:rsidR="00CF1FB0" w:rsidRDefault="00CF1FB0" w:rsidP="00D435E9">
      <w:pPr>
        <w:widowControl w:val="0"/>
        <w:autoSpaceDE w:val="0"/>
        <w:autoSpaceDN w:val="0"/>
        <w:adjustRightInd w:val="0"/>
        <w:spacing w:line="320" w:lineRule="exact"/>
        <w:jc w:val="both"/>
        <w:outlineLvl w:val="0"/>
        <w:rPr>
          <w:rFonts w:cs="David"/>
          <w:rtl/>
        </w:rPr>
      </w:pPr>
      <w:r w:rsidRPr="00CF1FB0">
        <w:rPr>
          <w:rFonts w:cs="David" w:hint="cs"/>
          <w:b/>
          <w:bCs/>
          <w:u w:val="single"/>
          <w:rtl/>
        </w:rPr>
        <w:t>קריאה נוספת</w:t>
      </w:r>
    </w:p>
    <w:p w14:paraId="6080E382" w14:textId="77777777" w:rsidR="00550E6D" w:rsidRDefault="00550E6D" w:rsidP="00730DA9">
      <w:pPr>
        <w:widowControl w:val="0"/>
        <w:autoSpaceDE w:val="0"/>
        <w:autoSpaceDN w:val="0"/>
        <w:bidi w:val="0"/>
        <w:adjustRightInd w:val="0"/>
        <w:spacing w:line="320" w:lineRule="exact"/>
        <w:ind w:left="720" w:hanging="720"/>
      </w:pPr>
      <w:proofErr w:type="spellStart"/>
      <w:r>
        <w:t>Biskind</w:t>
      </w:r>
      <w:proofErr w:type="spellEnd"/>
      <w:r>
        <w:t xml:space="preserve">, Peter. </w:t>
      </w:r>
      <w:r w:rsidRPr="00550E6D">
        <w:rPr>
          <w:i/>
          <w:iCs/>
        </w:rPr>
        <w:t>Down and Dirty Pictures: Miramax, Sundance, and the Rise of Independent Film</w:t>
      </w:r>
      <w:r>
        <w:t xml:space="preserve">. </w:t>
      </w:r>
      <w:r w:rsidRPr="00550E6D">
        <w:t>New York</w:t>
      </w:r>
      <w:r w:rsidR="00730DA9">
        <w:t>:</w:t>
      </w:r>
      <w:r w:rsidRPr="00550E6D">
        <w:t xml:space="preserve"> Simon &amp; Schuster</w:t>
      </w:r>
      <w:r>
        <w:t xml:space="preserve">, </w:t>
      </w:r>
      <w:r w:rsidR="00730DA9">
        <w:t>2005</w:t>
      </w:r>
      <w:r>
        <w:t>.</w:t>
      </w:r>
    </w:p>
    <w:p w14:paraId="4BA4EBFC" w14:textId="77777777" w:rsidR="00D64B0B" w:rsidRDefault="00D64B0B" w:rsidP="00BB51EE">
      <w:pPr>
        <w:widowControl w:val="0"/>
        <w:autoSpaceDE w:val="0"/>
        <w:autoSpaceDN w:val="0"/>
        <w:bidi w:val="0"/>
        <w:adjustRightInd w:val="0"/>
        <w:spacing w:line="320" w:lineRule="exact"/>
        <w:ind w:left="720" w:hanging="720"/>
        <w:jc w:val="both"/>
      </w:pPr>
      <w:proofErr w:type="spellStart"/>
      <w:r w:rsidRPr="00DD100C">
        <w:t>Bordwell</w:t>
      </w:r>
      <w:proofErr w:type="spellEnd"/>
      <w:r w:rsidRPr="00DD100C">
        <w:t xml:space="preserve">, David, Janet </w:t>
      </w:r>
      <w:proofErr w:type="spellStart"/>
      <w:r w:rsidRPr="00DD100C">
        <w:t>Staiger</w:t>
      </w:r>
      <w:proofErr w:type="spellEnd"/>
      <w:r w:rsidRPr="00DD100C">
        <w:t xml:space="preserve"> and Kristin Thompson. </w:t>
      </w:r>
      <w:r w:rsidRPr="00DD100C">
        <w:rPr>
          <w:i/>
          <w:iCs/>
        </w:rPr>
        <w:t>The Classical Hollywood Cinema: Film Style &amp; Mode of Production to 1960</w:t>
      </w:r>
      <w:r w:rsidRPr="00DD100C">
        <w:t>. London: Routledge, 1985.</w:t>
      </w:r>
    </w:p>
    <w:p w14:paraId="10FE02C2" w14:textId="77777777" w:rsidR="003E618A" w:rsidRDefault="003E618A" w:rsidP="003E618A">
      <w:pPr>
        <w:widowControl w:val="0"/>
        <w:autoSpaceDE w:val="0"/>
        <w:autoSpaceDN w:val="0"/>
        <w:bidi w:val="0"/>
        <w:adjustRightInd w:val="0"/>
        <w:spacing w:line="320" w:lineRule="exact"/>
        <w:ind w:left="720" w:hanging="720"/>
        <w:jc w:val="both"/>
      </w:pPr>
      <w:r w:rsidRPr="00522AF1">
        <w:rPr>
          <w:rFonts w:cs="David"/>
          <w:i/>
          <w:iCs/>
        </w:rPr>
        <w:t>The Classical Hollywood Reader</w:t>
      </w:r>
      <w:r>
        <w:rPr>
          <w:rFonts w:cs="David"/>
        </w:rPr>
        <w:t xml:space="preserve">. Ed. </w:t>
      </w:r>
      <w:r w:rsidRPr="00522AF1">
        <w:rPr>
          <w:rFonts w:cs="David"/>
        </w:rPr>
        <w:t>Steve Neale</w:t>
      </w:r>
      <w:r>
        <w:rPr>
          <w:rFonts w:cs="David"/>
        </w:rPr>
        <w:t>. London: Routledge, 2012.</w:t>
      </w:r>
    </w:p>
    <w:p w14:paraId="7BBC88A4" w14:textId="77777777" w:rsidR="00BF691D" w:rsidRDefault="00BF691D" w:rsidP="00BF691D">
      <w:pPr>
        <w:widowControl w:val="0"/>
        <w:autoSpaceDE w:val="0"/>
        <w:autoSpaceDN w:val="0"/>
        <w:bidi w:val="0"/>
        <w:adjustRightInd w:val="0"/>
        <w:ind w:left="720" w:hanging="720"/>
        <w:jc w:val="both"/>
      </w:pPr>
      <w:r w:rsidRPr="00DD100C">
        <w:rPr>
          <w:i/>
          <w:iCs/>
        </w:rPr>
        <w:t xml:space="preserve">Contemporary Hollywood Cinema. </w:t>
      </w:r>
      <w:r w:rsidRPr="00DD100C">
        <w:t>Eds. Steve Neale and Murray Smith. London and New York: Routledge, 1998.</w:t>
      </w:r>
    </w:p>
    <w:p w14:paraId="0AD2F650" w14:textId="77777777" w:rsidR="00AC053B" w:rsidRDefault="00AC053B" w:rsidP="00AC053B">
      <w:pPr>
        <w:widowControl w:val="0"/>
        <w:autoSpaceDE w:val="0"/>
        <w:autoSpaceDN w:val="0"/>
        <w:bidi w:val="0"/>
        <w:adjustRightInd w:val="0"/>
        <w:ind w:left="720" w:hanging="720"/>
        <w:jc w:val="both"/>
      </w:pPr>
      <w:r w:rsidRPr="00AC053B">
        <w:rPr>
          <w:i/>
          <w:iCs/>
        </w:rPr>
        <w:t>The Contemporary Hollywood Film Industry</w:t>
      </w:r>
      <w:r w:rsidRPr="00AC053B">
        <w:t>. Eds. Paul McDonald and Janet </w:t>
      </w:r>
      <w:proofErr w:type="spellStart"/>
      <w:r w:rsidRPr="00AC053B">
        <w:t>Wasko</w:t>
      </w:r>
      <w:proofErr w:type="spellEnd"/>
      <w:r w:rsidRPr="00AC053B">
        <w:t>. Malden: Blackwell, 2008.</w:t>
      </w:r>
    </w:p>
    <w:p w14:paraId="5A4022EB" w14:textId="77777777" w:rsidR="00962B79" w:rsidRDefault="00962B79" w:rsidP="00962B79">
      <w:pPr>
        <w:widowControl w:val="0"/>
        <w:autoSpaceDE w:val="0"/>
        <w:autoSpaceDN w:val="0"/>
        <w:bidi w:val="0"/>
        <w:adjustRightInd w:val="0"/>
        <w:ind w:left="720" w:hanging="720"/>
        <w:jc w:val="both"/>
      </w:pPr>
      <w:r w:rsidRPr="00DD100C">
        <w:t>Elsaesser, Thomas</w:t>
      </w:r>
      <w:r>
        <w:t xml:space="preserve">. </w:t>
      </w:r>
      <w:r w:rsidRPr="0080177B">
        <w:rPr>
          <w:i/>
          <w:iCs/>
        </w:rPr>
        <w:t>The Persistence of Hollywood</w:t>
      </w:r>
      <w:r>
        <w:t xml:space="preserve">. </w:t>
      </w:r>
      <w:r w:rsidR="0080177B">
        <w:t>New York: Routledge, 2012.</w:t>
      </w:r>
    </w:p>
    <w:p w14:paraId="698872A0" w14:textId="77777777" w:rsidR="00097A89" w:rsidRDefault="00737377" w:rsidP="00097A89">
      <w:pPr>
        <w:widowControl w:val="0"/>
        <w:autoSpaceDE w:val="0"/>
        <w:autoSpaceDN w:val="0"/>
        <w:bidi w:val="0"/>
        <w:adjustRightInd w:val="0"/>
        <w:ind w:left="720" w:hanging="720"/>
        <w:jc w:val="both"/>
      </w:pPr>
      <w:r w:rsidRPr="003E618A">
        <w:rPr>
          <w:i/>
          <w:iCs/>
        </w:rPr>
        <w:t>History of the American Cinema</w:t>
      </w:r>
      <w:r>
        <w:t xml:space="preserve">. </w:t>
      </w:r>
      <w:r w:rsidR="00BB51EE">
        <w:t xml:space="preserve">Ed. Charles </w:t>
      </w:r>
      <w:proofErr w:type="spellStart"/>
      <w:r w:rsidR="00BB51EE">
        <w:t>Harpole</w:t>
      </w:r>
      <w:proofErr w:type="spellEnd"/>
      <w:r w:rsidR="00BB51EE">
        <w:t xml:space="preserve">. </w:t>
      </w:r>
      <w:r w:rsidR="003E618A">
        <w:t>10 v</w:t>
      </w:r>
      <w:r w:rsidR="007F0556">
        <w:t xml:space="preserve">ols. </w:t>
      </w:r>
      <w:r w:rsidRPr="00737377">
        <w:t>New York</w:t>
      </w:r>
      <w:r w:rsidR="007F0556">
        <w:t>:</w:t>
      </w:r>
      <w:r w:rsidRPr="00737377">
        <w:t xml:space="preserve"> C</w:t>
      </w:r>
      <w:r w:rsidR="007F0556">
        <w:t>harles</w:t>
      </w:r>
      <w:r w:rsidRPr="00737377">
        <w:t xml:space="preserve"> Scribner</w:t>
      </w:r>
      <w:r w:rsidR="007F0556">
        <w:t>’</w:t>
      </w:r>
      <w:r w:rsidRPr="00737377">
        <w:t>s Sons</w:t>
      </w:r>
      <w:r w:rsidR="007F0556">
        <w:t xml:space="preserve">, 1990-2000/Berkeley: University of </w:t>
      </w:r>
      <w:r w:rsidR="003E618A">
        <w:t>California</w:t>
      </w:r>
      <w:r w:rsidR="007F0556">
        <w:t xml:space="preserve"> Press, 1994-2006.</w:t>
      </w:r>
    </w:p>
    <w:p w14:paraId="32A25B7D" w14:textId="77777777" w:rsidR="00550E6D" w:rsidRDefault="00550E6D" w:rsidP="00550E6D">
      <w:pPr>
        <w:widowControl w:val="0"/>
        <w:autoSpaceDE w:val="0"/>
        <w:autoSpaceDN w:val="0"/>
        <w:bidi w:val="0"/>
        <w:adjustRightInd w:val="0"/>
        <w:ind w:left="720" w:hanging="720"/>
      </w:pPr>
      <w:r>
        <w:t xml:space="preserve">Lewis, Jon. </w:t>
      </w:r>
      <w:r w:rsidRPr="00730DA9">
        <w:rPr>
          <w:i/>
          <w:iCs/>
        </w:rPr>
        <w:t>Hollywood v. Hard Core: How the Struggle Over Censorship Saved the Modern Film Industry</w:t>
      </w:r>
      <w:r>
        <w:rPr>
          <w:rtl/>
        </w:rPr>
        <w:t>.</w:t>
      </w:r>
      <w:r>
        <w:t xml:space="preserve"> New York: New York University Press, 2002.</w:t>
      </w:r>
    </w:p>
    <w:p w14:paraId="199C8B73" w14:textId="77777777" w:rsidR="00CF1FB0" w:rsidRDefault="00CF1FB0" w:rsidP="00CF1FB0">
      <w:pPr>
        <w:widowControl w:val="0"/>
        <w:autoSpaceDE w:val="0"/>
        <w:autoSpaceDN w:val="0"/>
        <w:bidi w:val="0"/>
        <w:adjustRightInd w:val="0"/>
        <w:ind w:left="720" w:hanging="720"/>
        <w:jc w:val="both"/>
      </w:pPr>
      <w:r w:rsidRPr="0079365D">
        <w:t xml:space="preserve">Miller, Toby, Nitin </w:t>
      </w:r>
      <w:proofErr w:type="spellStart"/>
      <w:r w:rsidRPr="0079365D">
        <w:t>Govil</w:t>
      </w:r>
      <w:proofErr w:type="spellEnd"/>
      <w:r w:rsidRPr="0079365D">
        <w:t xml:space="preserve">, John </w:t>
      </w:r>
      <w:proofErr w:type="spellStart"/>
      <w:r w:rsidRPr="0079365D">
        <w:t>McMurria</w:t>
      </w:r>
      <w:proofErr w:type="spellEnd"/>
      <w:r w:rsidRPr="0079365D">
        <w:t xml:space="preserve">, Richard Maxwell, and Ting Wang. </w:t>
      </w:r>
      <w:r w:rsidRPr="0079365D">
        <w:rPr>
          <w:i/>
          <w:iCs/>
        </w:rPr>
        <w:t>Global Hollywood 2</w:t>
      </w:r>
      <w:r w:rsidRPr="0079365D">
        <w:t>. London: BFI Palgrave Macmillan, 2005.</w:t>
      </w:r>
    </w:p>
    <w:p w14:paraId="259E87BB" w14:textId="77777777" w:rsidR="003E618A" w:rsidRDefault="003E618A" w:rsidP="00BF691D">
      <w:pPr>
        <w:widowControl w:val="0"/>
        <w:autoSpaceDE w:val="0"/>
        <w:autoSpaceDN w:val="0"/>
        <w:bidi w:val="0"/>
        <w:adjustRightInd w:val="0"/>
        <w:ind w:left="720" w:hanging="720"/>
        <w:jc w:val="both"/>
      </w:pPr>
      <w:r w:rsidRPr="000334CA">
        <w:rPr>
          <w:rFonts w:cs="David"/>
          <w:i/>
          <w:iCs/>
        </w:rPr>
        <w:t>Refiguring American Film Genres: History and Theory</w:t>
      </w:r>
      <w:r>
        <w:rPr>
          <w:rFonts w:cs="David"/>
        </w:rPr>
        <w:t xml:space="preserve">. Ed. </w:t>
      </w:r>
      <w:r w:rsidRPr="000334CA">
        <w:rPr>
          <w:rFonts w:cs="David"/>
        </w:rPr>
        <w:t>Nick Browne</w:t>
      </w:r>
      <w:r>
        <w:rPr>
          <w:rFonts w:cs="David"/>
        </w:rPr>
        <w:t xml:space="preserve">. Berkeley: </w:t>
      </w:r>
      <w:r w:rsidRPr="000334CA">
        <w:rPr>
          <w:rFonts w:cs="David"/>
        </w:rPr>
        <w:t>University of California Pr</w:t>
      </w:r>
      <w:r>
        <w:rPr>
          <w:rFonts w:cs="David"/>
        </w:rPr>
        <w:t>ess</w:t>
      </w:r>
      <w:r w:rsidRPr="000334CA">
        <w:rPr>
          <w:rFonts w:cs="David"/>
        </w:rPr>
        <w:t>, 1998</w:t>
      </w:r>
      <w:r>
        <w:rPr>
          <w:rFonts w:cs="David"/>
        </w:rPr>
        <w:t>.</w:t>
      </w:r>
    </w:p>
    <w:p w14:paraId="4DC9D950" w14:textId="77777777" w:rsidR="00CF1FB0" w:rsidRDefault="00CF1FB0" w:rsidP="00CF1FB0">
      <w:pPr>
        <w:widowControl w:val="0"/>
        <w:autoSpaceDE w:val="0"/>
        <w:autoSpaceDN w:val="0"/>
        <w:bidi w:val="0"/>
        <w:adjustRightInd w:val="0"/>
        <w:spacing w:line="320" w:lineRule="exact"/>
        <w:ind w:left="720" w:hanging="720"/>
        <w:jc w:val="both"/>
        <w:rPr>
          <w:rtl/>
        </w:rPr>
      </w:pPr>
      <w:proofErr w:type="spellStart"/>
      <w:r w:rsidRPr="008F3CAA">
        <w:rPr>
          <w:rFonts w:cs="David"/>
        </w:rPr>
        <w:t>Thanouli</w:t>
      </w:r>
      <w:proofErr w:type="spellEnd"/>
      <w:r w:rsidRPr="00CD771C">
        <w:t xml:space="preserve">, </w:t>
      </w:r>
      <w:proofErr w:type="spellStart"/>
      <w:r w:rsidRPr="00CD771C">
        <w:t>Eleftheria</w:t>
      </w:r>
      <w:proofErr w:type="spellEnd"/>
      <w:r w:rsidRPr="00CD771C">
        <w:t xml:space="preserve">. </w:t>
      </w:r>
      <w:r w:rsidRPr="00CD771C">
        <w:rPr>
          <w:i/>
          <w:iCs/>
        </w:rPr>
        <w:t>Post-Classical Cinema: An International Poetics of Film Narration</w:t>
      </w:r>
      <w:r w:rsidRPr="00CD771C">
        <w:t>. London: Wallflower Press, 2009.</w:t>
      </w:r>
    </w:p>
    <w:p w14:paraId="53A2BDBC" w14:textId="77777777" w:rsidR="00943964" w:rsidRPr="00943964" w:rsidRDefault="00CF1FB0" w:rsidP="00730DA9">
      <w:pPr>
        <w:widowControl w:val="0"/>
        <w:autoSpaceDE w:val="0"/>
        <w:autoSpaceDN w:val="0"/>
        <w:bidi w:val="0"/>
        <w:adjustRightInd w:val="0"/>
        <w:ind w:left="720" w:hanging="720"/>
        <w:jc w:val="both"/>
        <w:rPr>
          <w:rtl/>
        </w:rPr>
      </w:pPr>
      <w:r w:rsidRPr="0079365D">
        <w:rPr>
          <w:rFonts w:eastAsia="Arial Unicode MS"/>
        </w:rPr>
        <w:lastRenderedPageBreak/>
        <w:t xml:space="preserve">Waterman, David. </w:t>
      </w:r>
      <w:r w:rsidRPr="0079365D">
        <w:rPr>
          <w:rFonts w:eastAsia="Arial Unicode MS"/>
          <w:i/>
          <w:iCs/>
        </w:rPr>
        <w:t>Hollywood’s Road to Riches</w:t>
      </w:r>
      <w:r w:rsidRPr="0079365D">
        <w:rPr>
          <w:rFonts w:eastAsia="Arial Unicode MS"/>
        </w:rPr>
        <w:t>. Cambridge, MA: Harvard University Press, 2005.</w:t>
      </w:r>
    </w:p>
    <w:sectPr w:rsidR="00943964" w:rsidRPr="00943964" w:rsidSect="005978B2">
      <w:footerReference w:type="default" r:id="rId18"/>
      <w:pgSz w:w="11906" w:h="16838" w:code="9"/>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6428A" w14:textId="77777777" w:rsidR="003A2F37" w:rsidRDefault="003A2F37">
      <w:r>
        <w:separator/>
      </w:r>
    </w:p>
  </w:endnote>
  <w:endnote w:type="continuationSeparator" w:id="0">
    <w:p w14:paraId="19F316FC" w14:textId="77777777" w:rsidR="003A2F37" w:rsidRDefault="003A2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David">
    <w:panose1 w:val="020E0502060401010101"/>
    <w:charset w:val="00"/>
    <w:family w:val="auto"/>
    <w:pitch w:val="variable"/>
    <w:sig w:usb0="00000803" w:usb1="00000000" w:usb2="00000000" w:usb3="00000000" w:csb0="00000021"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2859E" w14:textId="77777777" w:rsidR="00E43A08" w:rsidRDefault="00E43A08">
    <w:pPr>
      <w:pStyle w:val="Footer"/>
      <w:jc w:val="center"/>
    </w:pPr>
    <w:r>
      <w:fldChar w:fldCharType="begin"/>
    </w:r>
    <w:r>
      <w:instrText xml:space="preserve"> PAGE   \* MERGEFORMAT </w:instrText>
    </w:r>
    <w:r>
      <w:fldChar w:fldCharType="separate"/>
    </w:r>
    <w:r w:rsidR="00FD473E">
      <w:rPr>
        <w:noProof/>
        <w:rtl/>
      </w:rPr>
      <w:t>6</w:t>
    </w:r>
    <w:r>
      <w:rPr>
        <w:noProof/>
      </w:rPr>
      <w:fldChar w:fldCharType="end"/>
    </w:r>
  </w:p>
  <w:p w14:paraId="376CD10C" w14:textId="77777777" w:rsidR="00E532A8" w:rsidRDefault="00E532A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69C2D1" w14:textId="77777777" w:rsidR="003A2F37" w:rsidRDefault="003A2F37">
      <w:r>
        <w:separator/>
      </w:r>
    </w:p>
  </w:footnote>
  <w:footnote w:type="continuationSeparator" w:id="0">
    <w:p w14:paraId="73320C09" w14:textId="77777777" w:rsidR="003A2F37" w:rsidRDefault="003A2F3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502B3"/>
    <w:multiLevelType w:val="hybridMultilevel"/>
    <w:tmpl w:val="F792536C"/>
    <w:lvl w:ilvl="0" w:tplc="ED98905E">
      <w:start w:val="1"/>
      <w:numFmt w:val="hebrew1"/>
      <w:lvlText w:val="%1."/>
      <w:lvlJc w:val="left"/>
      <w:pPr>
        <w:ind w:left="720" w:hanging="360"/>
      </w:pPr>
      <w:rPr>
        <w:rFonts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01008C"/>
    <w:multiLevelType w:val="hybridMultilevel"/>
    <w:tmpl w:val="92FE9A0C"/>
    <w:lvl w:ilvl="0" w:tplc="0409000F">
      <w:start w:val="1"/>
      <w:numFmt w:val="decimal"/>
      <w:lvlText w:val="%1."/>
      <w:lvlJc w:val="left"/>
      <w:pPr>
        <w:tabs>
          <w:tab w:val="num" w:pos="720"/>
        </w:tabs>
        <w:ind w:left="720" w:hanging="360"/>
      </w:pPr>
      <w:rPr>
        <w:rFonts w:hint="default"/>
      </w:rPr>
    </w:lvl>
    <w:lvl w:ilvl="1" w:tplc="442A69D6">
      <w:start w:val="1"/>
      <w:numFmt w:val="hebrew1"/>
      <w:lvlText w:val="%2."/>
      <w:lvlJc w:val="left"/>
      <w:pPr>
        <w:tabs>
          <w:tab w:val="num" w:pos="1440"/>
        </w:tabs>
        <w:ind w:left="1440" w:hanging="360"/>
      </w:pPr>
      <w:rPr>
        <w:rFonts w:hint="default"/>
        <w:lang w:val="en-U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A62CC5"/>
    <w:multiLevelType w:val="hybridMultilevel"/>
    <w:tmpl w:val="3F96F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88185B"/>
    <w:multiLevelType w:val="hybridMultilevel"/>
    <w:tmpl w:val="D03ADF8C"/>
    <w:lvl w:ilvl="0" w:tplc="BC4E93E2">
      <w:start w:val="1"/>
      <w:numFmt w:val="hebrew1"/>
      <w:lvlText w:val="%1."/>
      <w:lvlJc w:val="left"/>
      <w:pPr>
        <w:ind w:left="720" w:hanging="360"/>
      </w:pPr>
      <w:rPr>
        <w:rFonts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A10263"/>
    <w:multiLevelType w:val="hybridMultilevel"/>
    <w:tmpl w:val="40E4CE48"/>
    <w:lvl w:ilvl="0" w:tplc="AA20FF8C">
      <w:start w:val="1"/>
      <w:numFmt w:val="decimal"/>
      <w:suff w:val="space"/>
      <w:lvlText w:val="%1."/>
      <w:lvlJc w:val="left"/>
      <w:pPr>
        <w:ind w:left="284" w:hanging="284"/>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F754A3"/>
    <w:multiLevelType w:val="hybridMultilevel"/>
    <w:tmpl w:val="1818D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64E"/>
    <w:rsid w:val="00001DDD"/>
    <w:rsid w:val="00002404"/>
    <w:rsid w:val="000334CA"/>
    <w:rsid w:val="0003437E"/>
    <w:rsid w:val="00072D85"/>
    <w:rsid w:val="00072EC0"/>
    <w:rsid w:val="00083B97"/>
    <w:rsid w:val="000917FD"/>
    <w:rsid w:val="00094958"/>
    <w:rsid w:val="00095F4D"/>
    <w:rsid w:val="00097A89"/>
    <w:rsid w:val="000E055C"/>
    <w:rsid w:val="0010609D"/>
    <w:rsid w:val="00130DCA"/>
    <w:rsid w:val="0013257A"/>
    <w:rsid w:val="00132845"/>
    <w:rsid w:val="00177FC0"/>
    <w:rsid w:val="00180AE1"/>
    <w:rsid w:val="00181900"/>
    <w:rsid w:val="0018715B"/>
    <w:rsid w:val="001879A9"/>
    <w:rsid w:val="001C73EF"/>
    <w:rsid w:val="001D23CC"/>
    <w:rsid w:val="001D2C52"/>
    <w:rsid w:val="001D2E03"/>
    <w:rsid w:val="001D654C"/>
    <w:rsid w:val="001E73D6"/>
    <w:rsid w:val="001F3BFC"/>
    <w:rsid w:val="00200300"/>
    <w:rsid w:val="00211309"/>
    <w:rsid w:val="002325F8"/>
    <w:rsid w:val="00276D30"/>
    <w:rsid w:val="00284C2B"/>
    <w:rsid w:val="00295078"/>
    <w:rsid w:val="002B4EDA"/>
    <w:rsid w:val="002D2518"/>
    <w:rsid w:val="002E23A3"/>
    <w:rsid w:val="002E2FC4"/>
    <w:rsid w:val="002E651E"/>
    <w:rsid w:val="002F3E6A"/>
    <w:rsid w:val="00316873"/>
    <w:rsid w:val="0031715C"/>
    <w:rsid w:val="003339AF"/>
    <w:rsid w:val="0036641E"/>
    <w:rsid w:val="0039563C"/>
    <w:rsid w:val="00395DF0"/>
    <w:rsid w:val="003A2F37"/>
    <w:rsid w:val="003A3325"/>
    <w:rsid w:val="003B0EAE"/>
    <w:rsid w:val="003C23C9"/>
    <w:rsid w:val="003E5414"/>
    <w:rsid w:val="003E618A"/>
    <w:rsid w:val="00430520"/>
    <w:rsid w:val="0043121A"/>
    <w:rsid w:val="00434098"/>
    <w:rsid w:val="00434738"/>
    <w:rsid w:val="00446ED0"/>
    <w:rsid w:val="00453C6D"/>
    <w:rsid w:val="00471B7E"/>
    <w:rsid w:val="00475DD5"/>
    <w:rsid w:val="00492A7A"/>
    <w:rsid w:val="004B1BF2"/>
    <w:rsid w:val="004C65DA"/>
    <w:rsid w:val="00507B47"/>
    <w:rsid w:val="00522AF1"/>
    <w:rsid w:val="0054277F"/>
    <w:rsid w:val="00550E6D"/>
    <w:rsid w:val="00556B07"/>
    <w:rsid w:val="00580BD7"/>
    <w:rsid w:val="005813C0"/>
    <w:rsid w:val="00595EBC"/>
    <w:rsid w:val="005978B2"/>
    <w:rsid w:val="005B5E63"/>
    <w:rsid w:val="005D2DF0"/>
    <w:rsid w:val="005D369E"/>
    <w:rsid w:val="005E6EE7"/>
    <w:rsid w:val="005E72D2"/>
    <w:rsid w:val="005F542B"/>
    <w:rsid w:val="00620F53"/>
    <w:rsid w:val="00633504"/>
    <w:rsid w:val="00655C25"/>
    <w:rsid w:val="00695FDF"/>
    <w:rsid w:val="006A05D3"/>
    <w:rsid w:val="006A358C"/>
    <w:rsid w:val="006B6FBA"/>
    <w:rsid w:val="006D0A3E"/>
    <w:rsid w:val="006E41D9"/>
    <w:rsid w:val="00730960"/>
    <w:rsid w:val="00730DA9"/>
    <w:rsid w:val="00737377"/>
    <w:rsid w:val="00775539"/>
    <w:rsid w:val="00787075"/>
    <w:rsid w:val="0079365D"/>
    <w:rsid w:val="00793DE7"/>
    <w:rsid w:val="00795EBC"/>
    <w:rsid w:val="007A6C87"/>
    <w:rsid w:val="007A7382"/>
    <w:rsid w:val="007B6EFF"/>
    <w:rsid w:val="007E2726"/>
    <w:rsid w:val="007E327F"/>
    <w:rsid w:val="007F0556"/>
    <w:rsid w:val="007F35B9"/>
    <w:rsid w:val="0080177B"/>
    <w:rsid w:val="00810ABC"/>
    <w:rsid w:val="00892690"/>
    <w:rsid w:val="008A44CE"/>
    <w:rsid w:val="008C077E"/>
    <w:rsid w:val="008C3BDA"/>
    <w:rsid w:val="008E4946"/>
    <w:rsid w:val="008E6EF7"/>
    <w:rsid w:val="008F3CAA"/>
    <w:rsid w:val="009045F9"/>
    <w:rsid w:val="00943964"/>
    <w:rsid w:val="00962410"/>
    <w:rsid w:val="00962B79"/>
    <w:rsid w:val="00972AC7"/>
    <w:rsid w:val="009A12CB"/>
    <w:rsid w:val="009B7F32"/>
    <w:rsid w:val="009D1F19"/>
    <w:rsid w:val="009E68D9"/>
    <w:rsid w:val="00A505BC"/>
    <w:rsid w:val="00A553B6"/>
    <w:rsid w:val="00A64AA3"/>
    <w:rsid w:val="00A76DBD"/>
    <w:rsid w:val="00AA18C4"/>
    <w:rsid w:val="00AA3751"/>
    <w:rsid w:val="00AC053B"/>
    <w:rsid w:val="00AC46C6"/>
    <w:rsid w:val="00AC54C8"/>
    <w:rsid w:val="00AC63CA"/>
    <w:rsid w:val="00AC653D"/>
    <w:rsid w:val="00AC68AD"/>
    <w:rsid w:val="00AC77F2"/>
    <w:rsid w:val="00AD584A"/>
    <w:rsid w:val="00AF1140"/>
    <w:rsid w:val="00B00923"/>
    <w:rsid w:val="00B416B1"/>
    <w:rsid w:val="00B713A3"/>
    <w:rsid w:val="00B81145"/>
    <w:rsid w:val="00B86E22"/>
    <w:rsid w:val="00BB51EE"/>
    <w:rsid w:val="00BB7DE4"/>
    <w:rsid w:val="00BC4116"/>
    <w:rsid w:val="00BD00E9"/>
    <w:rsid w:val="00BD364E"/>
    <w:rsid w:val="00BF31E7"/>
    <w:rsid w:val="00BF4D61"/>
    <w:rsid w:val="00BF691D"/>
    <w:rsid w:val="00C119C7"/>
    <w:rsid w:val="00C23E3A"/>
    <w:rsid w:val="00C57594"/>
    <w:rsid w:val="00C85BCD"/>
    <w:rsid w:val="00C90135"/>
    <w:rsid w:val="00CD2EC7"/>
    <w:rsid w:val="00CD3595"/>
    <w:rsid w:val="00CD771C"/>
    <w:rsid w:val="00CE7686"/>
    <w:rsid w:val="00CF1FB0"/>
    <w:rsid w:val="00D045A0"/>
    <w:rsid w:val="00D26A41"/>
    <w:rsid w:val="00D31809"/>
    <w:rsid w:val="00D435E9"/>
    <w:rsid w:val="00D50B9C"/>
    <w:rsid w:val="00D64B0B"/>
    <w:rsid w:val="00DE1A19"/>
    <w:rsid w:val="00DE35DE"/>
    <w:rsid w:val="00DE3B7D"/>
    <w:rsid w:val="00DF523F"/>
    <w:rsid w:val="00E35DD4"/>
    <w:rsid w:val="00E43A08"/>
    <w:rsid w:val="00E532A8"/>
    <w:rsid w:val="00E66512"/>
    <w:rsid w:val="00E909A4"/>
    <w:rsid w:val="00E97490"/>
    <w:rsid w:val="00EF2626"/>
    <w:rsid w:val="00F12B7D"/>
    <w:rsid w:val="00F2680B"/>
    <w:rsid w:val="00F300A2"/>
    <w:rsid w:val="00F313F3"/>
    <w:rsid w:val="00F674B7"/>
    <w:rsid w:val="00F73A1E"/>
    <w:rsid w:val="00F923DA"/>
    <w:rsid w:val="00FB7530"/>
    <w:rsid w:val="00FC57A4"/>
    <w:rsid w:val="00FD473E"/>
    <w:rsid w:val="00FE0081"/>
    <w:rsid w:val="00FE0A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00A0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71B7E"/>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sid w:val="00200300"/>
    <w:rPr>
      <w:color w:val="0000FF"/>
      <w:u w:val="single"/>
    </w:rPr>
  </w:style>
  <w:style w:type="character" w:styleId="Strong">
    <w:name w:val="Strong"/>
    <w:uiPriority w:val="22"/>
    <w:qFormat/>
    <w:rsid w:val="003A3325"/>
    <w:rPr>
      <w:b/>
      <w:bCs/>
    </w:rPr>
  </w:style>
  <w:style w:type="character" w:styleId="FootnoteReference">
    <w:name w:val="footnote reference"/>
    <w:rsid w:val="00D26A41"/>
    <w:rPr>
      <w:vertAlign w:val="superscript"/>
    </w:rPr>
  </w:style>
  <w:style w:type="character" w:customStyle="1" w:styleId="grame">
    <w:name w:val="grame"/>
    <w:rsid w:val="002B4EDA"/>
  </w:style>
  <w:style w:type="character" w:customStyle="1" w:styleId="apple-converted-space">
    <w:name w:val="apple-converted-space"/>
    <w:rsid w:val="002B4EDA"/>
  </w:style>
  <w:style w:type="character" w:customStyle="1" w:styleId="spelle">
    <w:name w:val="spelle"/>
    <w:rsid w:val="002B4EDA"/>
  </w:style>
  <w:style w:type="paragraph" w:styleId="ListParagraph">
    <w:name w:val="List Paragraph"/>
    <w:basedOn w:val="Normal"/>
    <w:uiPriority w:val="34"/>
    <w:qFormat/>
    <w:rsid w:val="00A505BC"/>
    <w:pPr>
      <w:bidi w:val="0"/>
      <w:spacing w:line="276" w:lineRule="auto"/>
      <w:ind w:left="720"/>
      <w:contextualSpacing/>
    </w:pPr>
    <w:rPr>
      <w:rFonts w:ascii="Calibri" w:eastAsia="Calibri" w:hAnsi="Calibri" w:cs="Arial"/>
      <w:sz w:val="22"/>
      <w:szCs w:val="22"/>
      <w:lang w:bidi="ar-SA"/>
    </w:rPr>
  </w:style>
  <w:style w:type="character" w:customStyle="1" w:styleId="FooterChar">
    <w:name w:val="Footer Char"/>
    <w:link w:val="Footer"/>
    <w:uiPriority w:val="99"/>
    <w:rsid w:val="00E43A08"/>
    <w:rPr>
      <w:sz w:val="24"/>
      <w:szCs w:val="24"/>
    </w:rPr>
  </w:style>
  <w:style w:type="paragraph" w:styleId="BalloonText">
    <w:name w:val="Balloon Text"/>
    <w:basedOn w:val="Normal"/>
    <w:link w:val="BalloonTextChar"/>
    <w:uiPriority w:val="99"/>
    <w:semiHidden/>
    <w:unhideWhenUsed/>
    <w:rsid w:val="005978B2"/>
    <w:rPr>
      <w:rFonts w:ascii="Segoe UI" w:hAnsi="Segoe UI" w:cs="Segoe UI"/>
      <w:sz w:val="18"/>
      <w:szCs w:val="18"/>
    </w:rPr>
  </w:style>
  <w:style w:type="character" w:customStyle="1" w:styleId="BalloonTextChar">
    <w:name w:val="Balloon Text Char"/>
    <w:link w:val="BalloonText"/>
    <w:uiPriority w:val="99"/>
    <w:semiHidden/>
    <w:rsid w:val="005978B2"/>
    <w:rPr>
      <w:rFonts w:ascii="Segoe UI" w:hAnsi="Segoe UI" w:cs="Segoe UI"/>
      <w:sz w:val="18"/>
      <w:szCs w:val="18"/>
    </w:rPr>
  </w:style>
  <w:style w:type="paragraph" w:styleId="DocumentMap">
    <w:name w:val="Document Map"/>
    <w:basedOn w:val="Normal"/>
    <w:link w:val="DocumentMapChar"/>
    <w:uiPriority w:val="99"/>
    <w:semiHidden/>
    <w:unhideWhenUsed/>
    <w:rsid w:val="00D435E9"/>
  </w:style>
  <w:style w:type="character" w:customStyle="1" w:styleId="DocumentMapChar">
    <w:name w:val="Document Map Char"/>
    <w:basedOn w:val="DefaultParagraphFont"/>
    <w:link w:val="DocumentMap"/>
    <w:uiPriority w:val="99"/>
    <w:semiHidden/>
    <w:rsid w:val="00D435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861925">
      <w:bodyDiv w:val="1"/>
      <w:marLeft w:val="0"/>
      <w:marRight w:val="0"/>
      <w:marTop w:val="0"/>
      <w:marBottom w:val="0"/>
      <w:divBdr>
        <w:top w:val="none" w:sz="0" w:space="0" w:color="auto"/>
        <w:left w:val="none" w:sz="0" w:space="0" w:color="auto"/>
        <w:bottom w:val="none" w:sz="0" w:space="0" w:color="auto"/>
        <w:right w:val="none" w:sz="0" w:space="0" w:color="auto"/>
      </w:divBdr>
      <w:divsChild>
        <w:div w:id="779028217">
          <w:marLeft w:val="0"/>
          <w:marRight w:val="0"/>
          <w:marTop w:val="0"/>
          <w:marBottom w:val="0"/>
          <w:divBdr>
            <w:top w:val="none" w:sz="0" w:space="0" w:color="auto"/>
            <w:left w:val="none" w:sz="0" w:space="0" w:color="auto"/>
            <w:bottom w:val="none" w:sz="0" w:space="0" w:color="auto"/>
            <w:right w:val="none" w:sz="0" w:space="0" w:color="auto"/>
          </w:divBdr>
          <w:divsChild>
            <w:div w:id="1737508193">
              <w:marLeft w:val="0"/>
              <w:marRight w:val="0"/>
              <w:marTop w:val="0"/>
              <w:marBottom w:val="0"/>
              <w:divBdr>
                <w:top w:val="none" w:sz="0" w:space="0" w:color="auto"/>
                <w:left w:val="none" w:sz="0" w:space="0" w:color="auto"/>
                <w:bottom w:val="none" w:sz="0" w:space="0" w:color="auto"/>
                <w:right w:val="none" w:sz="0" w:space="0" w:color="auto"/>
              </w:divBdr>
              <w:divsChild>
                <w:div w:id="1654676899">
                  <w:marLeft w:val="0"/>
                  <w:marRight w:val="0"/>
                  <w:marTop w:val="0"/>
                  <w:marBottom w:val="0"/>
                  <w:divBdr>
                    <w:top w:val="none" w:sz="0" w:space="0" w:color="auto"/>
                    <w:left w:val="none" w:sz="0" w:space="0" w:color="auto"/>
                    <w:bottom w:val="none" w:sz="0" w:space="0" w:color="auto"/>
                    <w:right w:val="none" w:sz="0" w:space="0" w:color="auto"/>
                  </w:divBdr>
                  <w:divsChild>
                    <w:div w:id="123269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128806">
      <w:bodyDiv w:val="1"/>
      <w:marLeft w:val="0"/>
      <w:marRight w:val="0"/>
      <w:marTop w:val="0"/>
      <w:marBottom w:val="0"/>
      <w:divBdr>
        <w:top w:val="none" w:sz="0" w:space="0" w:color="auto"/>
        <w:left w:val="none" w:sz="0" w:space="0" w:color="auto"/>
        <w:bottom w:val="none" w:sz="0" w:space="0" w:color="auto"/>
        <w:right w:val="none" w:sz="0" w:space="0" w:color="auto"/>
      </w:divBdr>
      <w:divsChild>
        <w:div w:id="37164014">
          <w:marLeft w:val="0"/>
          <w:marRight w:val="0"/>
          <w:marTop w:val="0"/>
          <w:marBottom w:val="0"/>
          <w:divBdr>
            <w:top w:val="none" w:sz="0" w:space="0" w:color="auto"/>
            <w:left w:val="none" w:sz="0" w:space="0" w:color="auto"/>
            <w:bottom w:val="none" w:sz="0" w:space="0" w:color="auto"/>
            <w:right w:val="none" w:sz="0" w:space="0" w:color="auto"/>
          </w:divBdr>
          <w:divsChild>
            <w:div w:id="403335662">
              <w:marLeft w:val="0"/>
              <w:marRight w:val="0"/>
              <w:marTop w:val="0"/>
              <w:marBottom w:val="0"/>
              <w:divBdr>
                <w:top w:val="none" w:sz="0" w:space="0" w:color="auto"/>
                <w:left w:val="none" w:sz="0" w:space="0" w:color="auto"/>
                <w:bottom w:val="none" w:sz="0" w:space="0" w:color="auto"/>
                <w:right w:val="none" w:sz="0" w:space="0" w:color="auto"/>
              </w:divBdr>
              <w:divsChild>
                <w:div w:id="1615090127">
                  <w:marLeft w:val="0"/>
                  <w:marRight w:val="0"/>
                  <w:marTop w:val="0"/>
                  <w:marBottom w:val="0"/>
                  <w:divBdr>
                    <w:top w:val="none" w:sz="0" w:space="0" w:color="auto"/>
                    <w:left w:val="none" w:sz="0" w:space="0" w:color="auto"/>
                    <w:bottom w:val="none" w:sz="0" w:space="0" w:color="auto"/>
                    <w:right w:val="none" w:sz="0" w:space="0" w:color="auto"/>
                  </w:divBdr>
                  <w:divsChild>
                    <w:div w:id="134547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816512">
      <w:bodyDiv w:val="1"/>
      <w:marLeft w:val="0"/>
      <w:marRight w:val="0"/>
      <w:marTop w:val="0"/>
      <w:marBottom w:val="0"/>
      <w:divBdr>
        <w:top w:val="none" w:sz="0" w:space="0" w:color="auto"/>
        <w:left w:val="none" w:sz="0" w:space="0" w:color="auto"/>
        <w:bottom w:val="none" w:sz="0" w:space="0" w:color="auto"/>
        <w:right w:val="none" w:sz="0" w:space="0" w:color="auto"/>
      </w:divBdr>
      <w:divsChild>
        <w:div w:id="461115801">
          <w:marLeft w:val="0"/>
          <w:marRight w:val="0"/>
          <w:marTop w:val="0"/>
          <w:marBottom w:val="0"/>
          <w:divBdr>
            <w:top w:val="none" w:sz="0" w:space="0" w:color="auto"/>
            <w:left w:val="none" w:sz="0" w:space="0" w:color="auto"/>
            <w:bottom w:val="none" w:sz="0" w:space="0" w:color="auto"/>
            <w:right w:val="none" w:sz="0" w:space="0" w:color="auto"/>
          </w:divBdr>
          <w:divsChild>
            <w:div w:id="651062500">
              <w:marLeft w:val="360"/>
              <w:marRight w:val="360"/>
              <w:marTop w:val="120"/>
              <w:marBottom w:val="600"/>
              <w:divBdr>
                <w:top w:val="none" w:sz="0" w:space="0" w:color="auto"/>
                <w:left w:val="none" w:sz="0" w:space="0" w:color="auto"/>
                <w:bottom w:val="none" w:sz="0" w:space="0" w:color="auto"/>
                <w:right w:val="none" w:sz="0" w:space="0" w:color="auto"/>
              </w:divBdr>
              <w:divsChild>
                <w:div w:id="190729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181320">
      <w:bodyDiv w:val="1"/>
      <w:marLeft w:val="0"/>
      <w:marRight w:val="0"/>
      <w:marTop w:val="0"/>
      <w:marBottom w:val="0"/>
      <w:divBdr>
        <w:top w:val="none" w:sz="0" w:space="0" w:color="auto"/>
        <w:left w:val="none" w:sz="0" w:space="0" w:color="auto"/>
        <w:bottom w:val="none" w:sz="0" w:space="0" w:color="auto"/>
        <w:right w:val="none" w:sz="0" w:space="0" w:color="auto"/>
      </w:divBdr>
      <w:divsChild>
        <w:div w:id="1144129105">
          <w:marLeft w:val="0"/>
          <w:marRight w:val="0"/>
          <w:marTop w:val="0"/>
          <w:marBottom w:val="0"/>
          <w:divBdr>
            <w:top w:val="none" w:sz="0" w:space="0" w:color="auto"/>
            <w:left w:val="none" w:sz="0" w:space="0" w:color="auto"/>
            <w:bottom w:val="none" w:sz="0" w:space="0" w:color="auto"/>
            <w:right w:val="none" w:sz="0" w:space="0" w:color="auto"/>
          </w:divBdr>
          <w:divsChild>
            <w:div w:id="1431462350">
              <w:marLeft w:val="0"/>
              <w:marRight w:val="0"/>
              <w:marTop w:val="0"/>
              <w:marBottom w:val="0"/>
              <w:divBdr>
                <w:top w:val="none" w:sz="0" w:space="0" w:color="auto"/>
                <w:left w:val="none" w:sz="0" w:space="0" w:color="auto"/>
                <w:bottom w:val="none" w:sz="0" w:space="0" w:color="auto"/>
                <w:right w:val="none" w:sz="0" w:space="0" w:color="auto"/>
              </w:divBdr>
              <w:divsChild>
                <w:div w:id="186844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63834">
      <w:bodyDiv w:val="1"/>
      <w:marLeft w:val="0"/>
      <w:marRight w:val="0"/>
      <w:marTop w:val="0"/>
      <w:marBottom w:val="0"/>
      <w:divBdr>
        <w:top w:val="none" w:sz="0" w:space="0" w:color="auto"/>
        <w:left w:val="none" w:sz="0" w:space="0" w:color="auto"/>
        <w:bottom w:val="none" w:sz="0" w:space="0" w:color="auto"/>
        <w:right w:val="none" w:sz="0" w:space="0" w:color="auto"/>
      </w:divBdr>
      <w:divsChild>
        <w:div w:id="1027874641">
          <w:marLeft w:val="0"/>
          <w:marRight w:val="0"/>
          <w:marTop w:val="0"/>
          <w:marBottom w:val="0"/>
          <w:divBdr>
            <w:top w:val="none" w:sz="0" w:space="0" w:color="auto"/>
            <w:left w:val="none" w:sz="0" w:space="0" w:color="auto"/>
            <w:bottom w:val="none" w:sz="0" w:space="0" w:color="auto"/>
            <w:right w:val="none" w:sz="0" w:space="0" w:color="auto"/>
          </w:divBdr>
          <w:divsChild>
            <w:div w:id="150597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9363">
      <w:bodyDiv w:val="1"/>
      <w:marLeft w:val="0"/>
      <w:marRight w:val="0"/>
      <w:marTop w:val="0"/>
      <w:marBottom w:val="0"/>
      <w:divBdr>
        <w:top w:val="none" w:sz="0" w:space="0" w:color="auto"/>
        <w:left w:val="none" w:sz="0" w:space="0" w:color="auto"/>
        <w:bottom w:val="none" w:sz="0" w:space="0" w:color="auto"/>
        <w:right w:val="none" w:sz="0" w:space="0" w:color="auto"/>
      </w:divBdr>
    </w:div>
    <w:div w:id="213104475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imdb.com/title/tt0046248/" TargetMode="External"/><Relationship Id="rId20" Type="http://schemas.openxmlformats.org/officeDocument/2006/relationships/theme" Target="theme/theme1.xml"/><Relationship Id="rId10" Type="http://schemas.openxmlformats.org/officeDocument/2006/relationships/hyperlink" Target="http://www.cinemetrics.lv" TargetMode="External"/><Relationship Id="rId11" Type="http://schemas.openxmlformats.org/officeDocument/2006/relationships/hyperlink" Target="http://www.varietyultimate.com" TargetMode="External"/><Relationship Id="rId12" Type="http://schemas.openxmlformats.org/officeDocument/2006/relationships/hyperlink" Target="http://lantern.mediahist.org" TargetMode="External"/><Relationship Id="rId13" Type="http://schemas.openxmlformats.org/officeDocument/2006/relationships/hyperlink" Target="https://archive.org" TargetMode="External"/><Relationship Id="rId14" Type="http://schemas.openxmlformats.org/officeDocument/2006/relationships/hyperlink" Target="http://mppda.flinders.edu.au" TargetMode="External"/><Relationship Id="rId15" Type="http://schemas.openxmlformats.org/officeDocument/2006/relationships/hyperlink" Target="http://academic.lexisnexis.co.il" TargetMode="External"/><Relationship Id="rId16" Type="http://schemas.openxmlformats.org/officeDocument/2006/relationships/hyperlink" Target="http://search.proquest.com" TargetMode="External"/><Relationship Id="rId17" Type="http://schemas.openxmlformats.org/officeDocument/2006/relationships/hyperlink" Target="http://www.cinemetrics.lv/"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hagin@post.tau.a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271E3-D58B-4B41-B1F1-A07ED7C29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1495</Words>
  <Characters>8524</Characters>
  <Application>Microsoft Macintosh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10000</CharactersWithSpaces>
  <SharedDoc>false</SharedDoc>
  <HLinks>
    <vt:vector size="42" baseType="variant">
      <vt:variant>
        <vt:i4>6815745</vt:i4>
      </vt:variant>
      <vt:variant>
        <vt:i4>18</vt:i4>
      </vt:variant>
      <vt:variant>
        <vt:i4>0</vt:i4>
      </vt:variant>
      <vt:variant>
        <vt:i4>5</vt:i4>
      </vt:variant>
      <vt:variant>
        <vt:lpwstr>http://search.proquest.com/</vt:lpwstr>
      </vt:variant>
      <vt:variant>
        <vt:lpwstr/>
      </vt:variant>
      <vt:variant>
        <vt:i4>4259948</vt:i4>
      </vt:variant>
      <vt:variant>
        <vt:i4>15</vt:i4>
      </vt:variant>
      <vt:variant>
        <vt:i4>0</vt:i4>
      </vt:variant>
      <vt:variant>
        <vt:i4>5</vt:i4>
      </vt:variant>
      <vt:variant>
        <vt:lpwstr>http://academic.lexisnexis.co.il/</vt:lpwstr>
      </vt:variant>
      <vt:variant>
        <vt:lpwstr/>
      </vt:variant>
      <vt:variant>
        <vt:i4>3932250</vt:i4>
      </vt:variant>
      <vt:variant>
        <vt:i4>12</vt:i4>
      </vt:variant>
      <vt:variant>
        <vt:i4>0</vt:i4>
      </vt:variant>
      <vt:variant>
        <vt:i4>5</vt:i4>
      </vt:variant>
      <vt:variant>
        <vt:lpwstr>http://www.varietyultimate.com/</vt:lpwstr>
      </vt:variant>
      <vt:variant>
        <vt:lpwstr/>
      </vt:variant>
      <vt:variant>
        <vt:i4>6226041</vt:i4>
      </vt:variant>
      <vt:variant>
        <vt:i4>9</vt:i4>
      </vt:variant>
      <vt:variant>
        <vt:i4>0</vt:i4>
      </vt:variant>
      <vt:variant>
        <vt:i4>5</vt:i4>
      </vt:variant>
      <vt:variant>
        <vt:lpwstr>http://mppda.flinders.edu.au/</vt:lpwstr>
      </vt:variant>
      <vt:variant>
        <vt:lpwstr/>
      </vt:variant>
      <vt:variant>
        <vt:i4>917574</vt:i4>
      </vt:variant>
      <vt:variant>
        <vt:i4>6</vt:i4>
      </vt:variant>
      <vt:variant>
        <vt:i4>0</vt:i4>
      </vt:variant>
      <vt:variant>
        <vt:i4>5</vt:i4>
      </vt:variant>
      <vt:variant>
        <vt:lpwstr>https://archive.org/</vt:lpwstr>
      </vt:variant>
      <vt:variant>
        <vt:lpwstr/>
      </vt:variant>
      <vt:variant>
        <vt:i4>6225956</vt:i4>
      </vt:variant>
      <vt:variant>
        <vt:i4>3</vt:i4>
      </vt:variant>
      <vt:variant>
        <vt:i4>0</vt:i4>
      </vt:variant>
      <vt:variant>
        <vt:i4>5</vt:i4>
      </vt:variant>
      <vt:variant>
        <vt:lpwstr>http://lantern.mediahist.org/</vt:lpwstr>
      </vt:variant>
      <vt:variant>
        <vt:lpwstr/>
      </vt:variant>
      <vt:variant>
        <vt:i4>7405635</vt:i4>
      </vt:variant>
      <vt:variant>
        <vt:i4>0</vt:i4>
      </vt:variant>
      <vt:variant>
        <vt:i4>0</vt:i4>
      </vt:variant>
      <vt:variant>
        <vt:i4>5</vt:i4>
      </vt:variant>
      <vt:variant>
        <vt:lpwstr>mailto:bhagin@post.tau.ac.il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2016-07-28T04:47:00Z</dcterms:created>
  <dcterms:modified xsi:type="dcterms:W3CDTF">2016-07-31T05:51:00Z</dcterms:modified>
</cp:coreProperties>
</file>