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9A50B" w14:textId="21D36757" w:rsidR="00612D29" w:rsidRPr="00612D29" w:rsidRDefault="00612D29" w:rsidP="00612D29">
      <w:pPr>
        <w:bidi/>
        <w:jc w:val="center"/>
        <w:rPr>
          <w:rFonts w:hint="cs"/>
          <w:b/>
          <w:bCs/>
          <w:rtl/>
        </w:rPr>
      </w:pPr>
      <w:bookmarkStart w:id="0" w:name="_GoBack"/>
      <w:r w:rsidRPr="00612D29">
        <w:rPr>
          <w:rFonts w:hint="cs"/>
          <w:b/>
          <w:bCs/>
          <w:rtl/>
        </w:rPr>
        <w:t>ילידים דיגיטליים</w:t>
      </w:r>
      <w:r>
        <w:rPr>
          <w:rFonts w:hint="cs"/>
          <w:b/>
          <w:bCs/>
          <w:rtl/>
        </w:rPr>
        <w:t xml:space="preserve"> </w:t>
      </w:r>
      <w:r>
        <w:rPr>
          <w:b/>
          <w:bCs/>
          <w:rtl/>
        </w:rPr>
        <w:t>–</w:t>
      </w:r>
      <w:r>
        <w:rPr>
          <w:rFonts w:hint="cs"/>
          <w:b/>
          <w:bCs/>
          <w:rtl/>
        </w:rPr>
        <w:t xml:space="preserve"> 1880-1007 (תש"פ)</w:t>
      </w:r>
    </w:p>
    <w:p w14:paraId="005D964E" w14:textId="77777777" w:rsidR="00612D29" w:rsidRPr="00612D29" w:rsidRDefault="00612D29" w:rsidP="00612D29">
      <w:pPr>
        <w:bidi/>
        <w:jc w:val="center"/>
        <w:rPr>
          <w:rtl/>
        </w:rPr>
      </w:pPr>
      <w:r w:rsidRPr="00612D29">
        <w:rPr>
          <w:rFonts w:hint="cs"/>
          <w:rtl/>
        </w:rPr>
        <w:t xml:space="preserve">ד"ר רונית </w:t>
      </w:r>
      <w:proofErr w:type="spellStart"/>
      <w:r w:rsidRPr="00612D29">
        <w:rPr>
          <w:rFonts w:hint="cs"/>
          <w:rtl/>
        </w:rPr>
        <w:t>קמפף</w:t>
      </w:r>
      <w:bookmarkEnd w:id="0"/>
      <w:proofErr w:type="spellEnd"/>
      <w:r w:rsidRPr="00612D29">
        <w:rPr>
          <w:rFonts w:hint="cs"/>
          <w:rtl/>
        </w:rPr>
        <w:t>, המכון לחקר האינטרנט, אוניברסיטת תל אביב</w:t>
      </w:r>
    </w:p>
    <w:p w14:paraId="215BD2D4" w14:textId="77777777" w:rsidR="00612D29" w:rsidRPr="00612D29" w:rsidRDefault="00612D29" w:rsidP="00612D29">
      <w:pPr>
        <w:bidi/>
        <w:rPr>
          <w:b/>
          <w:bCs/>
          <w:rtl/>
        </w:rPr>
      </w:pPr>
      <w:r w:rsidRPr="00612D29">
        <w:rPr>
          <w:rFonts w:hint="cs"/>
          <w:b/>
          <w:bCs/>
          <w:rtl/>
        </w:rPr>
        <w:t>תיאור הקורס</w:t>
      </w:r>
    </w:p>
    <w:p w14:paraId="5AB3D41A" w14:textId="77777777" w:rsidR="00612D29" w:rsidRPr="00612D29" w:rsidRDefault="00612D29" w:rsidP="00612D29">
      <w:pPr>
        <w:bidi/>
        <w:rPr>
          <w:rFonts w:hint="cs"/>
          <w:rtl/>
        </w:rPr>
      </w:pPr>
      <w:r w:rsidRPr="00612D29">
        <w:rPr>
          <w:rFonts w:hint="cs"/>
          <w:rtl/>
        </w:rPr>
        <w:t xml:space="preserve">נקודת המוצא של הקורס היא המונח שטבע מארק </w:t>
      </w:r>
      <w:proofErr w:type="spellStart"/>
      <w:r w:rsidRPr="00612D29">
        <w:rPr>
          <w:rFonts w:hint="cs"/>
          <w:rtl/>
        </w:rPr>
        <w:t>פרנסקי</w:t>
      </w:r>
      <w:proofErr w:type="spellEnd"/>
      <w:r w:rsidRPr="00612D29">
        <w:rPr>
          <w:rFonts w:hint="cs"/>
          <w:rtl/>
        </w:rPr>
        <w:t xml:space="preserve"> בשנת 2001 - "ילידים דיגיטליים". המונח מתייחס לצעירים שנולדו אחרי 1980 כשטכנולוגיות חברתיות הופיעו לראשונה ברשת (למשל, </w:t>
      </w:r>
      <w:r w:rsidRPr="00612D29">
        <w:t>Usenet, Bulletin Boards</w:t>
      </w:r>
      <w:r w:rsidRPr="00612D29">
        <w:rPr>
          <w:rFonts w:hint="cs"/>
          <w:rtl/>
        </w:rPr>
        <w:t xml:space="preserve">). המונח הזה מתייחס למי שגדלים בסביבה דיגיטלית של אתרי רשתות חברתיות, בלוגים, נגני מוסיקה, משחקי מחשב ועולמות וירטואליים. לכן הם תופשים את העולם הדיגיטלי כחלק בלתי נפרד מחייהם ודוברים את השפה הדיגיטלית בצורה שוטפת ורהוטה. </w:t>
      </w:r>
    </w:p>
    <w:p w14:paraId="3FDCBD71" w14:textId="77777777" w:rsidR="00612D29" w:rsidRPr="00612D29" w:rsidRDefault="00612D29" w:rsidP="00612D29">
      <w:pPr>
        <w:bidi/>
        <w:rPr>
          <w:rFonts w:hint="cs"/>
          <w:rtl/>
        </w:rPr>
      </w:pPr>
      <w:r w:rsidRPr="00612D29">
        <w:rPr>
          <w:rFonts w:hint="cs"/>
          <w:rtl/>
        </w:rPr>
        <w:t xml:space="preserve">הקורס מתמקד בילידים דיגיטליים בגילאי העשרים (דור </w:t>
      </w:r>
      <w:r w:rsidRPr="00612D29">
        <w:t>(Y</w:t>
      </w:r>
      <w:r w:rsidRPr="00612D29">
        <w:rPr>
          <w:rFonts w:hint="cs"/>
          <w:rtl/>
        </w:rPr>
        <w:t xml:space="preserve">, אך יתייחס גם לילידים דיגיטליים בגילאי העשרה (דור </w:t>
      </w:r>
      <w:r w:rsidRPr="00612D29">
        <w:t xml:space="preserve"> (Z</w:t>
      </w:r>
      <w:r w:rsidRPr="00612D29">
        <w:rPr>
          <w:rFonts w:hint="cs"/>
          <w:rtl/>
        </w:rPr>
        <w:t xml:space="preserve">ובגילאי 0-10 (דור אלפא) לצורך השוואה. הוא יבחן סוגיות מרכזיות בחייהם של צעירים בסביבה דיגיטלית (למשל, פרטיות, למידה), כיצד הם משתמשים במדיה דיגיטליים (למשל, התנהגות חיפוש מידע) וכיצד מוצאת ביטוי התרבות הדיגיטלית בחייהם (למשל, סרטוני </w:t>
      </w:r>
      <w:proofErr w:type="spellStart"/>
      <w:r w:rsidRPr="00612D29">
        <w:rPr>
          <w:rFonts w:hint="cs"/>
          <w:rtl/>
        </w:rPr>
        <w:t>יוטיוב</w:t>
      </w:r>
      <w:proofErr w:type="spellEnd"/>
      <w:r w:rsidRPr="00612D29">
        <w:rPr>
          <w:rFonts w:hint="cs"/>
          <w:rtl/>
        </w:rPr>
        <w:t xml:space="preserve">, ממים אינטרנטיים) תוך התייחסות להיבטים תאורטיים, אמפיריים ויישומיים רלוונטיים. </w:t>
      </w:r>
    </w:p>
    <w:p w14:paraId="125C6348" w14:textId="77777777" w:rsidR="00612D29" w:rsidRPr="00612D29" w:rsidRDefault="00612D29" w:rsidP="00612D29">
      <w:pPr>
        <w:bidi/>
        <w:rPr>
          <w:rFonts w:hint="cs"/>
          <w:rtl/>
        </w:rPr>
      </w:pPr>
    </w:p>
    <w:p w14:paraId="7D5982B7" w14:textId="77777777" w:rsidR="00612D29" w:rsidRPr="00612D29" w:rsidRDefault="00612D29" w:rsidP="00612D29">
      <w:pPr>
        <w:bidi/>
        <w:rPr>
          <w:rFonts w:hint="cs"/>
          <w:rtl/>
        </w:rPr>
      </w:pPr>
      <w:r w:rsidRPr="00612D29">
        <w:rPr>
          <w:rFonts w:hint="cs"/>
          <w:b/>
          <w:bCs/>
          <w:rtl/>
        </w:rPr>
        <w:t>מטרות הקורס</w:t>
      </w:r>
    </w:p>
    <w:p w14:paraId="6DF8A435" w14:textId="77777777" w:rsidR="00612D29" w:rsidRPr="00612D29" w:rsidRDefault="00612D29" w:rsidP="00612D29">
      <w:pPr>
        <w:bidi/>
      </w:pPr>
    </w:p>
    <w:p w14:paraId="76C07DA9" w14:textId="77777777" w:rsidR="00612D29" w:rsidRPr="00612D29" w:rsidRDefault="00612D29" w:rsidP="00612D29">
      <w:pPr>
        <w:bidi/>
        <w:rPr>
          <w:rFonts w:hint="cs"/>
          <w:b/>
          <w:bCs/>
          <w:rtl/>
        </w:rPr>
      </w:pPr>
      <w:r w:rsidRPr="00612D29">
        <w:rPr>
          <w:rFonts w:hint="cs"/>
          <w:rtl/>
        </w:rPr>
        <w:t>הקורס יחשוף את הסטודנטים לנעשה בתחום של ילידים דיגיטליים באקדמיה ובתעשייה בארץ ובעולם כדי לאפשר להם ללמוד על ההיבט התאורטי והפרקטי של התחום. שנית, הקורס</w:t>
      </w:r>
      <w:r w:rsidRPr="00612D29">
        <w:rPr>
          <w:rtl/>
        </w:rPr>
        <w:t xml:space="preserve"> </w:t>
      </w:r>
      <w:r w:rsidRPr="00612D29">
        <w:rPr>
          <w:rFonts w:hint="cs"/>
          <w:rtl/>
        </w:rPr>
        <w:t>יציג</w:t>
      </w:r>
      <w:r w:rsidRPr="00612D29">
        <w:rPr>
          <w:rtl/>
        </w:rPr>
        <w:t xml:space="preserve"> </w:t>
      </w:r>
      <w:r w:rsidRPr="00612D29">
        <w:rPr>
          <w:rFonts w:hint="cs"/>
          <w:rtl/>
        </w:rPr>
        <w:t>בפני</w:t>
      </w:r>
      <w:r w:rsidRPr="00612D29">
        <w:rPr>
          <w:rtl/>
        </w:rPr>
        <w:t xml:space="preserve"> </w:t>
      </w:r>
      <w:r w:rsidRPr="00612D29">
        <w:rPr>
          <w:rFonts w:hint="cs"/>
          <w:rtl/>
        </w:rPr>
        <w:t>הסטודנטים</w:t>
      </w:r>
      <w:r w:rsidRPr="00612D29">
        <w:rPr>
          <w:rtl/>
        </w:rPr>
        <w:t xml:space="preserve"> </w:t>
      </w:r>
      <w:r w:rsidRPr="00612D29">
        <w:rPr>
          <w:rFonts w:hint="cs"/>
          <w:rtl/>
        </w:rPr>
        <w:t>עקרונות</w:t>
      </w:r>
      <w:r w:rsidRPr="00612D29">
        <w:rPr>
          <w:rtl/>
        </w:rPr>
        <w:t xml:space="preserve"> </w:t>
      </w:r>
      <w:r w:rsidRPr="00612D29">
        <w:rPr>
          <w:rFonts w:hint="cs"/>
          <w:rtl/>
        </w:rPr>
        <w:t>בסיסיים</w:t>
      </w:r>
      <w:r w:rsidRPr="00612D29">
        <w:rPr>
          <w:rtl/>
        </w:rPr>
        <w:t xml:space="preserve"> </w:t>
      </w:r>
      <w:r w:rsidRPr="00612D29">
        <w:rPr>
          <w:rFonts w:hint="cs"/>
          <w:rtl/>
        </w:rPr>
        <w:t>לעיצוב</w:t>
      </w:r>
      <w:r w:rsidRPr="00612D29">
        <w:rPr>
          <w:rtl/>
        </w:rPr>
        <w:t xml:space="preserve"> </w:t>
      </w:r>
      <w:r w:rsidRPr="00612D29">
        <w:rPr>
          <w:rFonts w:hint="cs"/>
          <w:rtl/>
        </w:rPr>
        <w:t>של</w:t>
      </w:r>
      <w:r w:rsidRPr="00612D29">
        <w:rPr>
          <w:rtl/>
        </w:rPr>
        <w:t xml:space="preserve"> </w:t>
      </w:r>
      <w:r w:rsidRPr="00612D29">
        <w:rPr>
          <w:rFonts w:hint="cs"/>
          <w:rtl/>
        </w:rPr>
        <w:t>ממשקים דיגיטליים</w:t>
      </w:r>
      <w:r w:rsidRPr="00612D29">
        <w:rPr>
          <w:rtl/>
        </w:rPr>
        <w:t xml:space="preserve"> </w:t>
      </w:r>
      <w:r w:rsidRPr="00612D29">
        <w:rPr>
          <w:rFonts w:hint="cs"/>
          <w:rtl/>
        </w:rPr>
        <w:t>עבור</w:t>
      </w:r>
      <w:r w:rsidRPr="00612D29">
        <w:rPr>
          <w:rtl/>
        </w:rPr>
        <w:t xml:space="preserve"> </w:t>
      </w:r>
      <w:r w:rsidRPr="00612D29">
        <w:rPr>
          <w:rFonts w:hint="cs"/>
          <w:rtl/>
        </w:rPr>
        <w:t>צעירים</w:t>
      </w:r>
      <w:r w:rsidRPr="00612D29">
        <w:rPr>
          <w:rtl/>
        </w:rPr>
        <w:t xml:space="preserve">, </w:t>
      </w:r>
      <w:r w:rsidRPr="00612D29">
        <w:rPr>
          <w:rFonts w:hint="cs"/>
          <w:rtl/>
        </w:rPr>
        <w:t>כדי</w:t>
      </w:r>
      <w:r w:rsidRPr="00612D29">
        <w:rPr>
          <w:rtl/>
        </w:rPr>
        <w:t xml:space="preserve"> </w:t>
      </w:r>
      <w:r w:rsidRPr="00612D29">
        <w:rPr>
          <w:rFonts w:hint="cs"/>
          <w:rtl/>
        </w:rPr>
        <w:t>לתת</w:t>
      </w:r>
      <w:r w:rsidRPr="00612D29">
        <w:rPr>
          <w:rtl/>
        </w:rPr>
        <w:t xml:space="preserve"> </w:t>
      </w:r>
      <w:r w:rsidRPr="00612D29">
        <w:rPr>
          <w:rFonts w:hint="cs"/>
          <w:rtl/>
        </w:rPr>
        <w:t>לאלה</w:t>
      </w:r>
      <w:r w:rsidRPr="00612D29">
        <w:rPr>
          <w:rtl/>
        </w:rPr>
        <w:t xml:space="preserve"> </w:t>
      </w:r>
      <w:r w:rsidRPr="00612D29">
        <w:rPr>
          <w:rFonts w:hint="cs"/>
          <w:rtl/>
        </w:rPr>
        <w:t>ביניהם</w:t>
      </w:r>
      <w:r w:rsidRPr="00612D29">
        <w:rPr>
          <w:rtl/>
        </w:rPr>
        <w:t xml:space="preserve"> </w:t>
      </w:r>
      <w:r w:rsidRPr="00612D29">
        <w:rPr>
          <w:rFonts w:hint="cs"/>
          <w:rtl/>
        </w:rPr>
        <w:t>שעוסקים</w:t>
      </w:r>
      <w:r w:rsidRPr="00612D29">
        <w:rPr>
          <w:rtl/>
        </w:rPr>
        <w:t xml:space="preserve"> </w:t>
      </w:r>
      <w:r w:rsidRPr="00612D29">
        <w:rPr>
          <w:rFonts w:hint="cs"/>
          <w:rtl/>
        </w:rPr>
        <w:t>בטכנולוגיה</w:t>
      </w:r>
      <w:r w:rsidRPr="00612D29">
        <w:rPr>
          <w:rtl/>
        </w:rPr>
        <w:t xml:space="preserve"> </w:t>
      </w:r>
      <w:r w:rsidRPr="00612D29">
        <w:rPr>
          <w:rFonts w:hint="cs"/>
          <w:rtl/>
        </w:rPr>
        <w:t>כלים</w:t>
      </w:r>
      <w:r w:rsidRPr="00612D29">
        <w:rPr>
          <w:rtl/>
        </w:rPr>
        <w:t xml:space="preserve"> </w:t>
      </w:r>
      <w:r w:rsidRPr="00612D29">
        <w:rPr>
          <w:rFonts w:hint="cs"/>
          <w:rtl/>
        </w:rPr>
        <w:t>להגדרת</w:t>
      </w:r>
      <w:r w:rsidRPr="00612D29">
        <w:rPr>
          <w:rtl/>
        </w:rPr>
        <w:t xml:space="preserve"> </w:t>
      </w:r>
      <w:r w:rsidRPr="00612D29">
        <w:rPr>
          <w:rFonts w:hint="cs"/>
          <w:rtl/>
        </w:rPr>
        <w:t>הדרישות</w:t>
      </w:r>
      <w:r w:rsidRPr="00612D29">
        <w:rPr>
          <w:rtl/>
        </w:rPr>
        <w:t xml:space="preserve"> </w:t>
      </w:r>
      <w:r w:rsidRPr="00612D29">
        <w:rPr>
          <w:rFonts w:hint="cs"/>
          <w:rtl/>
        </w:rPr>
        <w:t>הנחוצות</w:t>
      </w:r>
      <w:r w:rsidRPr="00612D29">
        <w:rPr>
          <w:rtl/>
        </w:rPr>
        <w:t xml:space="preserve"> </w:t>
      </w:r>
      <w:r w:rsidRPr="00612D29">
        <w:rPr>
          <w:rFonts w:hint="cs"/>
          <w:rtl/>
        </w:rPr>
        <w:t>לעיצוב</w:t>
      </w:r>
      <w:r w:rsidRPr="00612D29">
        <w:rPr>
          <w:rtl/>
        </w:rPr>
        <w:t xml:space="preserve"> </w:t>
      </w:r>
      <w:r w:rsidRPr="00612D29">
        <w:rPr>
          <w:rFonts w:hint="cs"/>
          <w:rtl/>
        </w:rPr>
        <w:t>מוצלח של</w:t>
      </w:r>
      <w:r w:rsidRPr="00612D29">
        <w:rPr>
          <w:rtl/>
        </w:rPr>
        <w:t xml:space="preserve"> </w:t>
      </w:r>
      <w:r w:rsidRPr="00612D29">
        <w:rPr>
          <w:rFonts w:hint="cs"/>
          <w:rtl/>
        </w:rPr>
        <w:t>ממשקים</w:t>
      </w:r>
      <w:r w:rsidRPr="00612D29">
        <w:rPr>
          <w:rtl/>
        </w:rPr>
        <w:t xml:space="preserve"> </w:t>
      </w:r>
      <w:r w:rsidRPr="00612D29">
        <w:rPr>
          <w:rFonts w:hint="cs"/>
          <w:rtl/>
        </w:rPr>
        <w:t>עבור</w:t>
      </w:r>
      <w:r w:rsidRPr="00612D29">
        <w:rPr>
          <w:rtl/>
        </w:rPr>
        <w:t xml:space="preserve"> </w:t>
      </w:r>
      <w:r w:rsidRPr="00612D29">
        <w:rPr>
          <w:rFonts w:hint="cs"/>
          <w:rtl/>
        </w:rPr>
        <w:t>ילידים</w:t>
      </w:r>
      <w:r w:rsidRPr="00612D29">
        <w:rPr>
          <w:rtl/>
        </w:rPr>
        <w:t xml:space="preserve"> </w:t>
      </w:r>
      <w:r w:rsidRPr="00612D29">
        <w:rPr>
          <w:rFonts w:hint="cs"/>
          <w:rtl/>
        </w:rPr>
        <w:t>דיגיטליים</w:t>
      </w:r>
      <w:r w:rsidRPr="00612D29">
        <w:rPr>
          <w:rtl/>
        </w:rPr>
        <w:t xml:space="preserve">. </w:t>
      </w:r>
      <w:r w:rsidRPr="00612D29">
        <w:rPr>
          <w:rFonts w:hint="cs"/>
          <w:rtl/>
        </w:rPr>
        <w:t>שלישית</w:t>
      </w:r>
      <w:r w:rsidRPr="00612D29">
        <w:rPr>
          <w:rtl/>
        </w:rPr>
        <w:t xml:space="preserve">, </w:t>
      </w:r>
      <w:r w:rsidRPr="00612D29">
        <w:rPr>
          <w:rFonts w:hint="cs"/>
          <w:rtl/>
        </w:rPr>
        <w:t>הקורס</w:t>
      </w:r>
      <w:r w:rsidRPr="00612D29">
        <w:rPr>
          <w:rtl/>
        </w:rPr>
        <w:t xml:space="preserve"> </w:t>
      </w:r>
      <w:r w:rsidRPr="00612D29">
        <w:rPr>
          <w:rFonts w:hint="cs"/>
          <w:rtl/>
        </w:rPr>
        <w:t>יקנה</w:t>
      </w:r>
      <w:r w:rsidRPr="00612D29">
        <w:rPr>
          <w:rtl/>
        </w:rPr>
        <w:t xml:space="preserve"> </w:t>
      </w:r>
      <w:r w:rsidRPr="00612D29">
        <w:rPr>
          <w:rFonts w:hint="cs"/>
          <w:rtl/>
        </w:rPr>
        <w:t>לסטודנטים</w:t>
      </w:r>
      <w:r w:rsidRPr="00612D29">
        <w:rPr>
          <w:rtl/>
        </w:rPr>
        <w:t xml:space="preserve"> </w:t>
      </w:r>
      <w:r w:rsidRPr="00612D29">
        <w:rPr>
          <w:rFonts w:hint="cs"/>
          <w:rtl/>
        </w:rPr>
        <w:t>כלים</w:t>
      </w:r>
      <w:r w:rsidRPr="00612D29">
        <w:rPr>
          <w:rtl/>
        </w:rPr>
        <w:t xml:space="preserve"> </w:t>
      </w:r>
      <w:r w:rsidRPr="00612D29">
        <w:rPr>
          <w:rFonts w:hint="cs"/>
          <w:rtl/>
        </w:rPr>
        <w:t>לעיצוב</w:t>
      </w:r>
      <w:r w:rsidRPr="00612D29">
        <w:rPr>
          <w:rtl/>
        </w:rPr>
        <w:t xml:space="preserve"> </w:t>
      </w:r>
      <w:r w:rsidRPr="00612D29">
        <w:rPr>
          <w:rFonts w:hint="cs"/>
          <w:rtl/>
        </w:rPr>
        <w:t>של</w:t>
      </w:r>
      <w:r w:rsidRPr="00612D29">
        <w:rPr>
          <w:rtl/>
        </w:rPr>
        <w:t xml:space="preserve"> </w:t>
      </w:r>
      <w:r w:rsidRPr="00612D29">
        <w:rPr>
          <w:rFonts w:hint="cs"/>
          <w:rtl/>
        </w:rPr>
        <w:t>חומרי</w:t>
      </w:r>
      <w:r w:rsidRPr="00612D29">
        <w:rPr>
          <w:rtl/>
        </w:rPr>
        <w:t xml:space="preserve"> </w:t>
      </w:r>
      <w:r w:rsidRPr="00612D29">
        <w:rPr>
          <w:rFonts w:hint="cs"/>
          <w:rtl/>
        </w:rPr>
        <w:t>למידה</w:t>
      </w:r>
      <w:r w:rsidRPr="00612D29">
        <w:rPr>
          <w:rtl/>
        </w:rPr>
        <w:t xml:space="preserve"> </w:t>
      </w:r>
      <w:r w:rsidRPr="00612D29">
        <w:rPr>
          <w:rFonts w:hint="cs"/>
          <w:rtl/>
        </w:rPr>
        <w:t>מתאימים</w:t>
      </w:r>
      <w:r w:rsidRPr="00612D29">
        <w:rPr>
          <w:rtl/>
        </w:rPr>
        <w:t xml:space="preserve"> </w:t>
      </w:r>
      <w:r w:rsidRPr="00612D29">
        <w:rPr>
          <w:rFonts w:hint="cs"/>
          <w:rtl/>
        </w:rPr>
        <w:t>עבור</w:t>
      </w:r>
      <w:r w:rsidRPr="00612D29">
        <w:rPr>
          <w:rtl/>
        </w:rPr>
        <w:t xml:space="preserve"> </w:t>
      </w:r>
      <w:r w:rsidRPr="00612D29">
        <w:rPr>
          <w:rFonts w:hint="cs"/>
          <w:rtl/>
        </w:rPr>
        <w:t>צעירים</w:t>
      </w:r>
      <w:r w:rsidRPr="00612D29">
        <w:rPr>
          <w:rtl/>
        </w:rPr>
        <w:t xml:space="preserve"> </w:t>
      </w:r>
      <w:r w:rsidRPr="00612D29">
        <w:rPr>
          <w:rFonts w:hint="cs"/>
          <w:rtl/>
        </w:rPr>
        <w:t>ופיתוח</w:t>
      </w:r>
      <w:r w:rsidRPr="00612D29">
        <w:rPr>
          <w:rtl/>
        </w:rPr>
        <w:t xml:space="preserve"> </w:t>
      </w:r>
      <w:r w:rsidRPr="00612D29">
        <w:rPr>
          <w:rFonts w:hint="cs"/>
          <w:rtl/>
        </w:rPr>
        <w:t>של</w:t>
      </w:r>
      <w:r w:rsidRPr="00612D29">
        <w:rPr>
          <w:rtl/>
        </w:rPr>
        <w:t xml:space="preserve"> </w:t>
      </w:r>
      <w:r w:rsidRPr="00612D29">
        <w:rPr>
          <w:rFonts w:hint="cs"/>
          <w:rtl/>
        </w:rPr>
        <w:t>שיטות</w:t>
      </w:r>
      <w:r w:rsidRPr="00612D29">
        <w:rPr>
          <w:rtl/>
        </w:rPr>
        <w:t xml:space="preserve"> </w:t>
      </w:r>
      <w:r w:rsidRPr="00612D29">
        <w:rPr>
          <w:rFonts w:hint="cs"/>
          <w:rtl/>
        </w:rPr>
        <w:t>הוראה</w:t>
      </w:r>
      <w:r w:rsidRPr="00612D29">
        <w:rPr>
          <w:rtl/>
        </w:rPr>
        <w:t xml:space="preserve"> </w:t>
      </w:r>
      <w:r w:rsidRPr="00612D29">
        <w:rPr>
          <w:rFonts w:hint="cs"/>
          <w:rtl/>
        </w:rPr>
        <w:t>חדשניות</w:t>
      </w:r>
      <w:r w:rsidRPr="00612D29">
        <w:rPr>
          <w:rtl/>
        </w:rPr>
        <w:t xml:space="preserve"> </w:t>
      </w:r>
      <w:r w:rsidRPr="00612D29">
        <w:rPr>
          <w:rFonts w:hint="cs"/>
          <w:rtl/>
        </w:rPr>
        <w:t>עבורם</w:t>
      </w:r>
      <w:r w:rsidRPr="00612D29">
        <w:rPr>
          <w:rtl/>
        </w:rPr>
        <w:t>.</w:t>
      </w:r>
      <w:r w:rsidRPr="00612D29">
        <w:rPr>
          <w:rFonts w:hint="cs"/>
          <w:rtl/>
        </w:rPr>
        <w:t xml:space="preserve"> לבסוף</w:t>
      </w:r>
      <w:r w:rsidRPr="00612D29">
        <w:rPr>
          <w:rtl/>
        </w:rPr>
        <w:t xml:space="preserve">, </w:t>
      </w:r>
      <w:r w:rsidRPr="00612D29">
        <w:rPr>
          <w:rFonts w:hint="cs"/>
          <w:rtl/>
        </w:rPr>
        <w:t>הקורס</w:t>
      </w:r>
      <w:r w:rsidRPr="00612D29">
        <w:rPr>
          <w:rtl/>
        </w:rPr>
        <w:t xml:space="preserve"> </w:t>
      </w:r>
      <w:r w:rsidRPr="00612D29">
        <w:rPr>
          <w:rFonts w:hint="cs"/>
          <w:rtl/>
        </w:rPr>
        <w:t>יציג</w:t>
      </w:r>
      <w:r w:rsidRPr="00612D29">
        <w:rPr>
          <w:rtl/>
        </w:rPr>
        <w:t xml:space="preserve"> </w:t>
      </w:r>
      <w:r w:rsidRPr="00612D29">
        <w:rPr>
          <w:rFonts w:hint="cs"/>
          <w:rtl/>
        </w:rPr>
        <w:t>בפני</w:t>
      </w:r>
      <w:r w:rsidRPr="00612D29">
        <w:rPr>
          <w:rtl/>
        </w:rPr>
        <w:t xml:space="preserve"> </w:t>
      </w:r>
      <w:r w:rsidRPr="00612D29">
        <w:rPr>
          <w:rFonts w:hint="cs"/>
          <w:rtl/>
        </w:rPr>
        <w:t>הסטודנטים</w:t>
      </w:r>
      <w:r w:rsidRPr="00612D29">
        <w:rPr>
          <w:rtl/>
        </w:rPr>
        <w:t xml:space="preserve"> </w:t>
      </w:r>
      <w:r w:rsidRPr="00612D29">
        <w:rPr>
          <w:rFonts w:hint="cs"/>
          <w:rtl/>
        </w:rPr>
        <w:t>כלים</w:t>
      </w:r>
      <w:r w:rsidRPr="00612D29">
        <w:rPr>
          <w:rtl/>
        </w:rPr>
        <w:t xml:space="preserve"> </w:t>
      </w:r>
      <w:r w:rsidRPr="00612D29">
        <w:rPr>
          <w:rFonts w:hint="cs"/>
          <w:rtl/>
        </w:rPr>
        <w:t>יישומיים</w:t>
      </w:r>
      <w:r w:rsidRPr="00612D29">
        <w:rPr>
          <w:rtl/>
        </w:rPr>
        <w:t xml:space="preserve"> </w:t>
      </w:r>
      <w:r w:rsidRPr="00612D29">
        <w:rPr>
          <w:rFonts w:hint="cs"/>
          <w:rtl/>
        </w:rPr>
        <w:t>מעולם</w:t>
      </w:r>
      <w:r w:rsidRPr="00612D29">
        <w:rPr>
          <w:rtl/>
        </w:rPr>
        <w:t xml:space="preserve"> </w:t>
      </w:r>
      <w:r w:rsidRPr="00612D29">
        <w:rPr>
          <w:rFonts w:hint="cs"/>
          <w:rtl/>
        </w:rPr>
        <w:t>השיווק</w:t>
      </w:r>
      <w:r w:rsidRPr="00612D29">
        <w:rPr>
          <w:rtl/>
        </w:rPr>
        <w:t xml:space="preserve"> </w:t>
      </w:r>
      <w:r w:rsidRPr="00612D29">
        <w:rPr>
          <w:rFonts w:hint="cs"/>
          <w:rtl/>
        </w:rPr>
        <w:t>והפרסום</w:t>
      </w:r>
      <w:r w:rsidRPr="00612D29">
        <w:rPr>
          <w:rtl/>
        </w:rPr>
        <w:t xml:space="preserve"> </w:t>
      </w:r>
      <w:r w:rsidRPr="00612D29">
        <w:rPr>
          <w:rFonts w:hint="cs"/>
          <w:rtl/>
        </w:rPr>
        <w:t>כדי</w:t>
      </w:r>
      <w:r w:rsidRPr="00612D29">
        <w:rPr>
          <w:rtl/>
        </w:rPr>
        <w:t xml:space="preserve"> </w:t>
      </w:r>
      <w:r w:rsidRPr="00612D29">
        <w:rPr>
          <w:rFonts w:hint="cs"/>
          <w:rtl/>
        </w:rPr>
        <w:t>לנתח</w:t>
      </w:r>
      <w:r w:rsidRPr="00612D29">
        <w:rPr>
          <w:rtl/>
        </w:rPr>
        <w:t xml:space="preserve"> </w:t>
      </w:r>
      <w:r w:rsidRPr="00612D29">
        <w:rPr>
          <w:rFonts w:hint="cs"/>
          <w:rtl/>
        </w:rPr>
        <w:t>טקסטים</w:t>
      </w:r>
      <w:r w:rsidRPr="00612D29">
        <w:rPr>
          <w:rtl/>
        </w:rPr>
        <w:t xml:space="preserve"> </w:t>
      </w:r>
      <w:r w:rsidRPr="00612D29">
        <w:rPr>
          <w:rFonts w:hint="cs"/>
          <w:rtl/>
        </w:rPr>
        <w:t>שיוצרים</w:t>
      </w:r>
      <w:r w:rsidRPr="00612D29">
        <w:rPr>
          <w:rtl/>
        </w:rPr>
        <w:t xml:space="preserve"> </w:t>
      </w:r>
      <w:r w:rsidRPr="00612D29">
        <w:rPr>
          <w:rFonts w:hint="cs"/>
          <w:rtl/>
        </w:rPr>
        <w:t>צעירים</w:t>
      </w:r>
      <w:r w:rsidRPr="00612D29">
        <w:rPr>
          <w:rtl/>
        </w:rPr>
        <w:t xml:space="preserve"> </w:t>
      </w:r>
      <w:r w:rsidRPr="00612D29">
        <w:rPr>
          <w:rFonts w:hint="cs"/>
          <w:rtl/>
        </w:rPr>
        <w:t>במדיה</w:t>
      </w:r>
      <w:r w:rsidRPr="00612D29">
        <w:rPr>
          <w:rtl/>
        </w:rPr>
        <w:t xml:space="preserve"> </w:t>
      </w:r>
      <w:r w:rsidRPr="00612D29">
        <w:rPr>
          <w:rFonts w:hint="cs"/>
          <w:rtl/>
        </w:rPr>
        <w:t>חברתית</w:t>
      </w:r>
      <w:r w:rsidRPr="00612D29">
        <w:rPr>
          <w:rtl/>
        </w:rPr>
        <w:t xml:space="preserve"> </w:t>
      </w:r>
      <w:r w:rsidRPr="00612D29">
        <w:rPr>
          <w:rFonts w:hint="cs"/>
          <w:rtl/>
        </w:rPr>
        <w:t>בארץ</w:t>
      </w:r>
      <w:r w:rsidRPr="00612D29">
        <w:rPr>
          <w:rtl/>
        </w:rPr>
        <w:t xml:space="preserve"> </w:t>
      </w:r>
      <w:r w:rsidRPr="00612D29">
        <w:rPr>
          <w:rFonts w:hint="cs"/>
          <w:rtl/>
        </w:rPr>
        <w:t>ובעולם</w:t>
      </w:r>
      <w:r w:rsidRPr="00612D29">
        <w:rPr>
          <w:rtl/>
        </w:rPr>
        <w:t xml:space="preserve">. </w:t>
      </w:r>
    </w:p>
    <w:p w14:paraId="51A1B8B3" w14:textId="77777777" w:rsidR="00612D29" w:rsidRPr="00612D29" w:rsidRDefault="00612D29" w:rsidP="00612D29">
      <w:pPr>
        <w:bidi/>
        <w:rPr>
          <w:b/>
          <w:bCs/>
          <w:rtl/>
        </w:rPr>
      </w:pPr>
      <w:r w:rsidRPr="00612D29">
        <w:rPr>
          <w:rFonts w:hint="cs"/>
          <w:b/>
          <w:bCs/>
          <w:rtl/>
        </w:rPr>
        <w:t>מבנה הקורס</w:t>
      </w:r>
    </w:p>
    <w:p w14:paraId="4437920E" w14:textId="77777777" w:rsidR="00612D29" w:rsidRPr="00612D29" w:rsidRDefault="00612D29" w:rsidP="00612D29">
      <w:pPr>
        <w:bidi/>
        <w:rPr>
          <w:rFonts w:hint="cs"/>
          <w:rtl/>
        </w:rPr>
      </w:pPr>
      <w:r w:rsidRPr="00612D29">
        <w:rPr>
          <w:rFonts w:hint="cs"/>
          <w:rtl/>
        </w:rPr>
        <w:t xml:space="preserve">החלק הראשון יוקדש להקדמה על הקורס ומטרותיו והיכרות ראשונית עם המושגים המרכזיים בו: ילידים דיגיטליים, מהגרים דיגיטליים ומתיישבים דיגיטליים. החלק השני והעיקרי של הקורס יתייחס לסוגיות מרכזיות בחייהם של צעירים בסביבה דיגיטלית מזווית תאורטית, אמפירית ויישומית תוך ניתוח של טקסטים דיגיטליים שממחישים אותן (למשל, בלוגים, </w:t>
      </w:r>
      <w:proofErr w:type="spellStart"/>
      <w:r w:rsidRPr="00612D29">
        <w:rPr>
          <w:rFonts w:hint="cs"/>
          <w:rtl/>
        </w:rPr>
        <w:t>אוואטארים</w:t>
      </w:r>
      <w:proofErr w:type="spellEnd"/>
      <w:r w:rsidRPr="00612D29">
        <w:rPr>
          <w:rFonts w:hint="cs"/>
          <w:rtl/>
        </w:rPr>
        <w:t xml:space="preserve">, פרופילים באתרי רשתות חברתיות, סרטוני וידאו </w:t>
      </w:r>
      <w:proofErr w:type="spellStart"/>
      <w:r w:rsidRPr="00612D29">
        <w:rPr>
          <w:rFonts w:hint="cs"/>
          <w:rtl/>
        </w:rPr>
        <w:t>ביוטיוב</w:t>
      </w:r>
      <w:proofErr w:type="spellEnd"/>
      <w:r w:rsidRPr="00612D29">
        <w:rPr>
          <w:rFonts w:hint="cs"/>
          <w:rtl/>
        </w:rPr>
        <w:t>). החלק השלישי והאחרון יכלול סיכום אינטגרטיבי של הנושאים שנלמדו במהלך הקורס, תוך ניסיון להעריך את השינוי שעובר המושג דור ה-</w:t>
      </w:r>
      <w:r w:rsidRPr="00612D29">
        <w:t>Y</w:t>
      </w:r>
      <w:r w:rsidRPr="00612D29">
        <w:rPr>
          <w:rFonts w:hint="cs"/>
          <w:rtl/>
        </w:rPr>
        <w:t xml:space="preserve"> בעידן הדיגיטלי.</w:t>
      </w:r>
    </w:p>
    <w:p w14:paraId="22EAF390" w14:textId="77777777" w:rsidR="00612D29" w:rsidRPr="00612D29" w:rsidRDefault="00612D29" w:rsidP="00612D29">
      <w:pPr>
        <w:bidi/>
        <w:rPr>
          <w:rFonts w:hint="cs"/>
          <w:b/>
          <w:bCs/>
          <w:rtl/>
        </w:rPr>
      </w:pPr>
      <w:r w:rsidRPr="00612D29">
        <w:rPr>
          <w:rFonts w:hint="cs"/>
          <w:b/>
          <w:bCs/>
          <w:rtl/>
        </w:rPr>
        <w:t>דרישות</w:t>
      </w:r>
      <w:r w:rsidRPr="00612D29">
        <w:rPr>
          <w:b/>
          <w:bCs/>
          <w:rtl/>
        </w:rPr>
        <w:t xml:space="preserve"> </w:t>
      </w:r>
      <w:r w:rsidRPr="00612D29">
        <w:rPr>
          <w:rFonts w:hint="cs"/>
          <w:b/>
          <w:bCs/>
          <w:rtl/>
        </w:rPr>
        <w:t>הקורס</w:t>
      </w:r>
    </w:p>
    <w:p w14:paraId="2A8E91F0" w14:textId="77777777" w:rsidR="00612D29" w:rsidRPr="00612D29" w:rsidRDefault="00612D29" w:rsidP="00612D29">
      <w:pPr>
        <w:numPr>
          <w:ilvl w:val="0"/>
          <w:numId w:val="4"/>
        </w:numPr>
        <w:bidi/>
        <w:rPr>
          <w:rFonts w:hint="cs"/>
          <w:rtl/>
        </w:rPr>
      </w:pPr>
      <w:r w:rsidRPr="00612D29">
        <w:rPr>
          <w:rFonts w:hint="cs"/>
          <w:rtl/>
        </w:rPr>
        <w:t>השתתפות</w:t>
      </w:r>
      <w:r w:rsidRPr="00612D29">
        <w:rPr>
          <w:rtl/>
        </w:rPr>
        <w:t xml:space="preserve"> </w:t>
      </w:r>
      <w:r w:rsidRPr="00612D29">
        <w:rPr>
          <w:rFonts w:hint="cs"/>
          <w:rtl/>
        </w:rPr>
        <w:t>פעילה</w:t>
      </w:r>
      <w:r w:rsidRPr="00612D29">
        <w:rPr>
          <w:rtl/>
        </w:rPr>
        <w:t xml:space="preserve"> </w:t>
      </w:r>
      <w:r w:rsidRPr="00612D29">
        <w:rPr>
          <w:rFonts w:hint="cs"/>
          <w:rtl/>
        </w:rPr>
        <w:t>בשיעורים</w:t>
      </w:r>
      <w:r w:rsidRPr="00612D29">
        <w:rPr>
          <w:rtl/>
        </w:rPr>
        <w:t xml:space="preserve"> </w:t>
      </w:r>
      <w:r w:rsidRPr="00612D29">
        <w:rPr>
          <w:rFonts w:hint="cs"/>
          <w:rtl/>
        </w:rPr>
        <w:t>וקריאה</w:t>
      </w:r>
      <w:r w:rsidRPr="00612D29">
        <w:rPr>
          <w:rtl/>
        </w:rPr>
        <w:t xml:space="preserve"> </w:t>
      </w:r>
      <w:r w:rsidRPr="00612D29">
        <w:rPr>
          <w:rFonts w:hint="cs"/>
          <w:rtl/>
        </w:rPr>
        <w:t>שוטפת</w:t>
      </w:r>
    </w:p>
    <w:p w14:paraId="3A8167A0" w14:textId="77777777" w:rsidR="00612D29" w:rsidRPr="00612D29" w:rsidRDefault="00612D29" w:rsidP="00612D29">
      <w:pPr>
        <w:numPr>
          <w:ilvl w:val="0"/>
          <w:numId w:val="4"/>
        </w:numPr>
        <w:bidi/>
        <w:rPr>
          <w:rFonts w:hint="cs"/>
        </w:rPr>
      </w:pPr>
      <w:r w:rsidRPr="00612D29">
        <w:rPr>
          <w:rFonts w:hint="cs"/>
          <w:rtl/>
        </w:rPr>
        <w:t xml:space="preserve">הגשת עבודת סיום קורס בקבוצות של 2-4 סטודנטים. העבודה יכולה להיות תיאורטית,  אמפירית או יישומית ולהתייחס לאחד ההיבטים בקורס. היא יכולה לבחון את השורשים התיאורטיים של המונח ילידים דיגיטליים, לסקור את ההתפתחות של המונח ילידים דיגיטליים מ-2001 ועד היום, לנתח מנקודת מבט ביקורתית את המונח ילידים דיגיטליים, לערוך מחקר מצומצם על ילידים דיגיטליים בישראל, לפתח קונספט לפלטפורמה לילידים דיגיטליים כמו משחק מחשב או רשת חברתית  או כל נושא אחר שקשור לקורס. </w:t>
      </w:r>
    </w:p>
    <w:p w14:paraId="11712AE3" w14:textId="77777777" w:rsidR="00612D29" w:rsidRPr="00612D29" w:rsidRDefault="00612D29" w:rsidP="00612D29">
      <w:pPr>
        <w:bidi/>
        <w:rPr>
          <w:rFonts w:hint="cs"/>
          <w:rtl/>
        </w:rPr>
      </w:pPr>
      <w:r w:rsidRPr="00612D29">
        <w:rPr>
          <w:rFonts w:hint="cs"/>
          <w:rtl/>
        </w:rPr>
        <w:lastRenderedPageBreak/>
        <w:t xml:space="preserve">העבודה יכולה להיות מוגשת בפורמט של עבודה מודפסת (7-10 עמודים), מצגת </w:t>
      </w:r>
      <w:r w:rsidRPr="00612D29">
        <w:t>PowerPoint</w:t>
      </w:r>
      <w:r w:rsidRPr="00612D29">
        <w:rPr>
          <w:rtl/>
        </w:rPr>
        <w:t xml:space="preserve">, </w:t>
      </w:r>
      <w:proofErr w:type="spellStart"/>
      <w:r w:rsidRPr="00612D29">
        <w:t>emaze</w:t>
      </w:r>
      <w:proofErr w:type="spellEnd"/>
      <w:r w:rsidRPr="00612D29">
        <w:rPr>
          <w:rFonts w:hint="cs"/>
          <w:rtl/>
        </w:rPr>
        <w:t xml:space="preserve"> או </w:t>
      </w:r>
      <w:r w:rsidRPr="00612D29">
        <w:t>Prezi</w:t>
      </w:r>
      <w:r w:rsidRPr="00612D29">
        <w:rPr>
          <w:rFonts w:hint="cs"/>
          <w:rtl/>
        </w:rPr>
        <w:t xml:space="preserve"> (15-20 שקופיות), סרטון </w:t>
      </w:r>
      <w:proofErr w:type="spellStart"/>
      <w:r w:rsidRPr="00612D29">
        <w:rPr>
          <w:rFonts w:hint="cs"/>
          <w:rtl/>
        </w:rPr>
        <w:t>יוטיוב</w:t>
      </w:r>
      <w:proofErr w:type="spellEnd"/>
      <w:r w:rsidRPr="00612D29">
        <w:rPr>
          <w:rFonts w:hint="cs"/>
          <w:rtl/>
        </w:rPr>
        <w:t xml:space="preserve"> (8-10 דקות), אתר אינטרנט, בלוג או כל פורמט אחר שמתאים לנושא העבודה. </w:t>
      </w:r>
    </w:p>
    <w:p w14:paraId="3D86FE10" w14:textId="77777777" w:rsidR="00612D29" w:rsidRPr="00612D29" w:rsidRDefault="00612D29" w:rsidP="00612D29">
      <w:pPr>
        <w:bidi/>
        <w:rPr>
          <w:rFonts w:hint="cs"/>
        </w:rPr>
      </w:pPr>
      <w:r w:rsidRPr="00612D29">
        <w:rPr>
          <w:rFonts w:hint="cs"/>
          <w:rtl/>
        </w:rPr>
        <w:t>עבודה תאורטית צריכה לכלול 5-7 מקורות אקדמיים ועבודה אמפירית או יישומית צריכה לכלול 3-4 מקורות אקדמיים.</w:t>
      </w:r>
    </w:p>
    <w:p w14:paraId="7ECD7D1B" w14:textId="77777777" w:rsidR="00612D29" w:rsidRPr="00612D29" w:rsidRDefault="00612D29" w:rsidP="00612D29">
      <w:pPr>
        <w:numPr>
          <w:ilvl w:val="0"/>
          <w:numId w:val="4"/>
        </w:numPr>
        <w:bidi/>
        <w:rPr>
          <w:rFonts w:hint="cs"/>
        </w:rPr>
      </w:pPr>
      <w:r w:rsidRPr="00612D29">
        <w:rPr>
          <w:rFonts w:hint="cs"/>
          <w:rtl/>
        </w:rPr>
        <w:t>פרזנטציה בת 5 דקות של עבודת הסיום בקורס.</w:t>
      </w:r>
    </w:p>
    <w:p w14:paraId="2C457816" w14:textId="77777777" w:rsidR="00612D29" w:rsidRPr="00612D29" w:rsidRDefault="00612D29" w:rsidP="00612D29">
      <w:pPr>
        <w:bidi/>
        <w:rPr>
          <w:b/>
          <w:bCs/>
          <w:rtl/>
        </w:rPr>
      </w:pPr>
      <w:r w:rsidRPr="00612D29">
        <w:rPr>
          <w:rFonts w:hint="cs"/>
          <w:b/>
          <w:bCs/>
          <w:rtl/>
        </w:rPr>
        <w:t>הרכב</w:t>
      </w:r>
      <w:r w:rsidRPr="00612D29">
        <w:rPr>
          <w:b/>
          <w:bCs/>
          <w:rtl/>
        </w:rPr>
        <w:t xml:space="preserve"> </w:t>
      </w:r>
      <w:r w:rsidRPr="00612D29">
        <w:rPr>
          <w:rFonts w:hint="cs"/>
          <w:b/>
          <w:bCs/>
          <w:rtl/>
        </w:rPr>
        <w:t>הציון</w:t>
      </w:r>
    </w:p>
    <w:p w14:paraId="001CA077" w14:textId="77777777" w:rsidR="00612D29" w:rsidRPr="00612D29" w:rsidRDefault="00612D29" w:rsidP="00612D29">
      <w:pPr>
        <w:bidi/>
        <w:rPr>
          <w:rtl/>
        </w:rPr>
      </w:pPr>
      <w:r w:rsidRPr="00612D29">
        <w:rPr>
          <w:rFonts w:hint="cs"/>
          <w:rtl/>
        </w:rPr>
        <w:t>90</w:t>
      </w:r>
      <w:r w:rsidRPr="00612D29">
        <w:rPr>
          <w:rtl/>
        </w:rPr>
        <w:t xml:space="preserve">% - </w:t>
      </w:r>
      <w:r w:rsidRPr="00612D29">
        <w:rPr>
          <w:rFonts w:hint="cs"/>
          <w:rtl/>
        </w:rPr>
        <w:t>עבודת סיום קורס</w:t>
      </w:r>
    </w:p>
    <w:p w14:paraId="654498BF" w14:textId="77777777" w:rsidR="00612D29" w:rsidRPr="00612D29" w:rsidRDefault="00612D29" w:rsidP="00612D29">
      <w:pPr>
        <w:bidi/>
        <w:rPr>
          <w:rFonts w:hint="cs"/>
          <w:rtl/>
        </w:rPr>
      </w:pPr>
      <w:r w:rsidRPr="00612D29">
        <w:rPr>
          <w:rtl/>
        </w:rPr>
        <w:t>1</w:t>
      </w:r>
      <w:r w:rsidRPr="00612D29">
        <w:rPr>
          <w:rFonts w:hint="cs"/>
          <w:rtl/>
        </w:rPr>
        <w:t>0</w:t>
      </w:r>
      <w:r w:rsidRPr="00612D29">
        <w:rPr>
          <w:rtl/>
        </w:rPr>
        <w:t xml:space="preserve">% - </w:t>
      </w:r>
      <w:r w:rsidRPr="00612D29">
        <w:rPr>
          <w:rFonts w:hint="cs"/>
          <w:rtl/>
        </w:rPr>
        <w:t>פרזנטציה של עבודת הסיום בקורס</w:t>
      </w:r>
    </w:p>
    <w:p w14:paraId="13A4B4FA" w14:textId="77777777" w:rsidR="00612D29" w:rsidRPr="00612D29" w:rsidRDefault="00612D29" w:rsidP="00612D29">
      <w:pPr>
        <w:bidi/>
        <w:rPr>
          <w:rFonts w:hint="cs"/>
          <w:b/>
          <w:bCs/>
          <w:rtl/>
        </w:rPr>
      </w:pPr>
      <w:r w:rsidRPr="00612D29">
        <w:rPr>
          <w:rFonts w:hint="cs"/>
          <w:b/>
          <w:bCs/>
          <w:rtl/>
        </w:rPr>
        <w:t>מועדי הגשת חובות הקורס</w:t>
      </w:r>
    </w:p>
    <w:p w14:paraId="30BF97AA" w14:textId="77777777" w:rsidR="00612D29" w:rsidRPr="00612D29" w:rsidRDefault="00612D29" w:rsidP="00612D29">
      <w:pPr>
        <w:numPr>
          <w:ilvl w:val="0"/>
          <w:numId w:val="5"/>
        </w:numPr>
        <w:bidi/>
        <w:rPr>
          <w:rFonts w:hint="cs"/>
        </w:rPr>
      </w:pPr>
      <w:r w:rsidRPr="00612D29">
        <w:rPr>
          <w:rFonts w:hint="cs"/>
          <w:rtl/>
        </w:rPr>
        <w:t>עד השיעור הרביעי על הסטודנטים להחליט באיזה הרכב הם מבצעים את עבודת הסיום בקורס.</w:t>
      </w:r>
    </w:p>
    <w:p w14:paraId="412A1B1E" w14:textId="77777777" w:rsidR="00612D29" w:rsidRPr="00612D29" w:rsidRDefault="00612D29" w:rsidP="00612D29">
      <w:pPr>
        <w:numPr>
          <w:ilvl w:val="0"/>
          <w:numId w:val="5"/>
        </w:numPr>
        <w:bidi/>
        <w:rPr>
          <w:rFonts w:hint="cs"/>
        </w:rPr>
      </w:pPr>
      <w:r w:rsidRPr="00612D29">
        <w:rPr>
          <w:rFonts w:hint="cs"/>
          <w:rtl/>
        </w:rPr>
        <w:t>עד השיעור השישי על הסטודנטים לגבש את נושא עבודתם.</w:t>
      </w:r>
    </w:p>
    <w:p w14:paraId="075F16E2" w14:textId="77777777" w:rsidR="00612D29" w:rsidRPr="00612D29" w:rsidRDefault="00612D29" w:rsidP="00612D29">
      <w:pPr>
        <w:numPr>
          <w:ilvl w:val="0"/>
          <w:numId w:val="5"/>
        </w:numPr>
        <w:bidi/>
        <w:rPr>
          <w:rFonts w:hint="cs"/>
        </w:rPr>
      </w:pPr>
      <w:r w:rsidRPr="00612D29">
        <w:rPr>
          <w:rFonts w:hint="cs"/>
          <w:rtl/>
        </w:rPr>
        <w:t>בשיעור האחרון בסמסטר על הסטודנטים להציג בקצרה את עבודת הסיום בקורס.</w:t>
      </w:r>
    </w:p>
    <w:p w14:paraId="65FD8C6E" w14:textId="77777777" w:rsidR="00612D29" w:rsidRPr="00612D29" w:rsidRDefault="00612D29" w:rsidP="00612D29">
      <w:pPr>
        <w:numPr>
          <w:ilvl w:val="0"/>
          <w:numId w:val="5"/>
        </w:numPr>
        <w:bidi/>
        <w:rPr>
          <w:rFonts w:hint="cs"/>
          <w:rtl/>
        </w:rPr>
      </w:pPr>
      <w:r w:rsidRPr="00612D29">
        <w:rPr>
          <w:rFonts w:hint="cs"/>
          <w:rtl/>
        </w:rPr>
        <w:t xml:space="preserve">עבודת הסיום בקורס תוגש 6 שבועות לאחר השיעור האחרון בקורס. </w:t>
      </w:r>
    </w:p>
    <w:p w14:paraId="4B0137DE" w14:textId="77777777" w:rsidR="00612D29" w:rsidRPr="00612D29" w:rsidRDefault="00612D29" w:rsidP="00612D29">
      <w:pPr>
        <w:bidi/>
        <w:rPr>
          <w:b/>
          <w:bCs/>
          <w:rtl/>
        </w:rPr>
      </w:pPr>
      <w:r w:rsidRPr="00612D29">
        <w:rPr>
          <w:rFonts w:hint="cs"/>
          <w:b/>
          <w:bCs/>
          <w:rtl/>
        </w:rPr>
        <w:t>נושאי</w:t>
      </w:r>
      <w:r w:rsidRPr="00612D29">
        <w:rPr>
          <w:b/>
          <w:bCs/>
          <w:rtl/>
        </w:rPr>
        <w:t xml:space="preserve"> </w:t>
      </w:r>
      <w:r w:rsidRPr="00612D29">
        <w:rPr>
          <w:rFonts w:hint="cs"/>
          <w:b/>
          <w:bCs/>
          <w:rtl/>
        </w:rPr>
        <w:t>השיעורים</w:t>
      </w:r>
      <w:r w:rsidRPr="00612D29">
        <w:rPr>
          <w:b/>
          <w:bCs/>
          <w:rtl/>
        </w:rPr>
        <w:t xml:space="preserve"> </w:t>
      </w:r>
      <w:r w:rsidRPr="00612D29">
        <w:rPr>
          <w:rFonts w:hint="cs"/>
          <w:b/>
          <w:bCs/>
          <w:rtl/>
        </w:rPr>
        <w:t>ורשימת</w:t>
      </w:r>
      <w:r w:rsidRPr="00612D29">
        <w:rPr>
          <w:b/>
          <w:bCs/>
          <w:rtl/>
        </w:rPr>
        <w:t xml:space="preserve"> </w:t>
      </w:r>
      <w:r w:rsidRPr="00612D29">
        <w:rPr>
          <w:rFonts w:hint="cs"/>
          <w:b/>
          <w:bCs/>
          <w:rtl/>
        </w:rPr>
        <w:t>הקריאה</w:t>
      </w:r>
    </w:p>
    <w:p w14:paraId="08C92CAC" w14:textId="77777777" w:rsidR="00612D29" w:rsidRPr="00612D29" w:rsidRDefault="00612D29" w:rsidP="00612D29">
      <w:pPr>
        <w:bidi/>
        <w:rPr>
          <w:rFonts w:hint="cs"/>
          <w:rtl/>
        </w:rPr>
      </w:pPr>
      <w:r w:rsidRPr="00612D29">
        <w:rPr>
          <w:rFonts w:hint="cs"/>
          <w:rtl/>
        </w:rPr>
        <w:t>פריטים</w:t>
      </w:r>
      <w:r w:rsidRPr="00612D29">
        <w:rPr>
          <w:rtl/>
        </w:rPr>
        <w:t xml:space="preserve"> </w:t>
      </w:r>
      <w:r w:rsidRPr="00612D29">
        <w:rPr>
          <w:rFonts w:hint="cs"/>
          <w:rtl/>
        </w:rPr>
        <w:t>שמסומנים</w:t>
      </w:r>
      <w:r w:rsidRPr="00612D29">
        <w:rPr>
          <w:rtl/>
        </w:rPr>
        <w:t xml:space="preserve"> </w:t>
      </w:r>
      <w:r w:rsidRPr="00612D29">
        <w:rPr>
          <w:rFonts w:hint="cs"/>
          <w:rtl/>
        </w:rPr>
        <w:t>ב</w:t>
      </w:r>
      <w:r w:rsidRPr="00612D29">
        <w:rPr>
          <w:rtl/>
        </w:rPr>
        <w:t xml:space="preserve">- (*) </w:t>
      </w:r>
      <w:r w:rsidRPr="00612D29">
        <w:rPr>
          <w:rFonts w:hint="cs"/>
          <w:rtl/>
        </w:rPr>
        <w:t>חובה</w:t>
      </w:r>
      <w:r w:rsidRPr="00612D29">
        <w:rPr>
          <w:rtl/>
        </w:rPr>
        <w:t xml:space="preserve"> </w:t>
      </w:r>
      <w:r w:rsidRPr="00612D29">
        <w:rPr>
          <w:rFonts w:hint="cs"/>
          <w:rtl/>
        </w:rPr>
        <w:t>לקרוא</w:t>
      </w:r>
      <w:r w:rsidRPr="00612D29">
        <w:rPr>
          <w:rtl/>
        </w:rPr>
        <w:t xml:space="preserve"> </w:t>
      </w:r>
      <w:r w:rsidRPr="00612D29">
        <w:rPr>
          <w:rFonts w:hint="cs"/>
          <w:rtl/>
        </w:rPr>
        <w:t>והשאר</w:t>
      </w:r>
      <w:r w:rsidRPr="00612D29">
        <w:rPr>
          <w:rtl/>
        </w:rPr>
        <w:t xml:space="preserve"> </w:t>
      </w:r>
      <w:r w:rsidRPr="00612D29">
        <w:rPr>
          <w:rFonts w:hint="cs"/>
          <w:rtl/>
        </w:rPr>
        <w:t>במעמד</w:t>
      </w:r>
      <w:r w:rsidRPr="00612D29">
        <w:rPr>
          <w:rtl/>
        </w:rPr>
        <w:t xml:space="preserve"> </w:t>
      </w:r>
      <w:r w:rsidRPr="00612D29">
        <w:rPr>
          <w:rFonts w:hint="cs"/>
          <w:rtl/>
        </w:rPr>
        <w:t>של</w:t>
      </w:r>
      <w:r w:rsidRPr="00612D29">
        <w:rPr>
          <w:rtl/>
        </w:rPr>
        <w:t xml:space="preserve"> </w:t>
      </w:r>
      <w:r w:rsidRPr="00612D29">
        <w:rPr>
          <w:rFonts w:hint="cs"/>
          <w:rtl/>
        </w:rPr>
        <w:t>קריאת</w:t>
      </w:r>
      <w:r w:rsidRPr="00612D29">
        <w:rPr>
          <w:rtl/>
        </w:rPr>
        <w:t xml:space="preserve"> </w:t>
      </w:r>
      <w:r w:rsidRPr="00612D29">
        <w:rPr>
          <w:rFonts w:hint="cs"/>
          <w:rtl/>
        </w:rPr>
        <w:t>רשות</w:t>
      </w:r>
    </w:p>
    <w:p w14:paraId="28C380FA" w14:textId="77777777" w:rsidR="00612D29" w:rsidRPr="00612D29" w:rsidRDefault="00612D29" w:rsidP="00612D29">
      <w:pPr>
        <w:bidi/>
        <w:rPr>
          <w:rFonts w:hint="cs"/>
          <w:b/>
          <w:bCs/>
          <w:rtl/>
        </w:rPr>
      </w:pPr>
      <w:r w:rsidRPr="00612D29">
        <w:rPr>
          <w:rFonts w:hint="cs"/>
          <w:b/>
          <w:bCs/>
          <w:rtl/>
        </w:rPr>
        <w:t xml:space="preserve">שיעור 1  הקדמה מושגית -  ילידים דיגיטליים, מהגרים דיגיטליים ומתיישבים דיגיטליים בתרבות מרושתת (ד"ר רונית </w:t>
      </w:r>
      <w:proofErr w:type="spellStart"/>
      <w:r w:rsidRPr="00612D29">
        <w:rPr>
          <w:rFonts w:hint="cs"/>
          <w:b/>
          <w:bCs/>
          <w:rtl/>
        </w:rPr>
        <w:t>קמפף</w:t>
      </w:r>
      <w:proofErr w:type="spellEnd"/>
      <w:r w:rsidRPr="00612D29">
        <w:rPr>
          <w:rFonts w:hint="cs"/>
          <w:b/>
          <w:bCs/>
          <w:rtl/>
        </w:rPr>
        <w:t xml:space="preserve">) </w:t>
      </w:r>
    </w:p>
    <w:p w14:paraId="6F37BD07" w14:textId="77777777" w:rsidR="00612D29" w:rsidRPr="00612D29" w:rsidRDefault="00612D29" w:rsidP="00612D29">
      <w:pPr>
        <w:bidi/>
      </w:pPr>
      <w:r w:rsidRPr="00612D29">
        <w:t xml:space="preserve">(*) </w:t>
      </w:r>
      <w:proofErr w:type="spellStart"/>
      <w:r w:rsidRPr="00612D29">
        <w:t>Prenksy</w:t>
      </w:r>
      <w:proofErr w:type="spellEnd"/>
      <w:r w:rsidRPr="00612D29">
        <w:t xml:space="preserve">, M. (2001). Digital natives, digital immigrants. </w:t>
      </w:r>
      <w:r w:rsidRPr="00612D29">
        <w:rPr>
          <w:i/>
          <w:iCs/>
        </w:rPr>
        <w:t>On the Horizon</w:t>
      </w:r>
      <w:r w:rsidRPr="00612D29">
        <w:t xml:space="preserve">, </w:t>
      </w:r>
      <w:r w:rsidRPr="00612D29">
        <w:rPr>
          <w:i/>
          <w:iCs/>
        </w:rPr>
        <w:t>9</w:t>
      </w:r>
      <w:r w:rsidRPr="00612D29">
        <w:t>(</w:t>
      </w:r>
      <w:r w:rsidRPr="00612D29">
        <w:rPr>
          <w:i/>
          <w:iCs/>
        </w:rPr>
        <w:t>5</w:t>
      </w:r>
      <w:r w:rsidRPr="00612D29">
        <w:t xml:space="preserve">), 1-6. </w:t>
      </w:r>
    </w:p>
    <w:p w14:paraId="485B96F3" w14:textId="77777777" w:rsidR="00612D29" w:rsidRPr="00612D29" w:rsidRDefault="00612D29" w:rsidP="00612D29">
      <w:pPr>
        <w:bidi/>
      </w:pPr>
      <w:r w:rsidRPr="00612D29">
        <w:t xml:space="preserve">Palfrey, J., &amp; Gasser, U. (2008). </w:t>
      </w:r>
      <w:r w:rsidRPr="00612D29">
        <w:rPr>
          <w:i/>
          <w:iCs/>
        </w:rPr>
        <w:t>Born digital: Understanding the first age of digital natives</w:t>
      </w:r>
      <w:r w:rsidRPr="00612D29">
        <w:t>. Basic Books (Introduction, pp. 1-16).</w:t>
      </w:r>
    </w:p>
    <w:p w14:paraId="7CBAC735" w14:textId="77777777" w:rsidR="00612D29" w:rsidRPr="00612D29" w:rsidRDefault="00612D29" w:rsidP="00612D29">
      <w:pPr>
        <w:bidi/>
      </w:pPr>
      <w:proofErr w:type="spellStart"/>
      <w:proofErr w:type="gramStart"/>
      <w:r w:rsidRPr="00612D29">
        <w:t>boyd</w:t>
      </w:r>
      <w:proofErr w:type="spellEnd"/>
      <w:proofErr w:type="gramEnd"/>
      <w:r w:rsidRPr="00612D29">
        <w:t xml:space="preserve">, D. (2014). </w:t>
      </w:r>
      <w:proofErr w:type="gramStart"/>
      <w:r w:rsidRPr="00612D29">
        <w:rPr>
          <w:i/>
          <w:iCs/>
        </w:rPr>
        <w:t>It's</w:t>
      </w:r>
      <w:proofErr w:type="gramEnd"/>
      <w:r w:rsidRPr="00612D29">
        <w:rPr>
          <w:i/>
          <w:iCs/>
        </w:rPr>
        <w:t xml:space="preserve"> complicated: The social lives of networked teens. </w:t>
      </w:r>
      <w:r w:rsidRPr="00612D29">
        <w:t>New Haven: Yale University press. pp. 1-28.</w:t>
      </w:r>
    </w:p>
    <w:p w14:paraId="247941C7" w14:textId="77777777" w:rsidR="00612D29" w:rsidRPr="00612D29" w:rsidRDefault="00612D29" w:rsidP="00612D29">
      <w:pPr>
        <w:bidi/>
        <w:rPr>
          <w:rFonts w:hint="cs"/>
          <w:b/>
          <w:bCs/>
          <w:rtl/>
        </w:rPr>
      </w:pPr>
      <w:r w:rsidRPr="00612D29">
        <w:rPr>
          <w:rFonts w:hint="cs"/>
          <w:b/>
          <w:bCs/>
          <w:rtl/>
        </w:rPr>
        <w:t xml:space="preserve">שיעור  2 </w:t>
      </w:r>
      <w:r w:rsidRPr="00612D29">
        <w:rPr>
          <w:b/>
          <w:bCs/>
          <w:rtl/>
        </w:rPr>
        <w:t>–</w:t>
      </w:r>
      <w:r w:rsidRPr="00612D29">
        <w:rPr>
          <w:rFonts w:hint="cs"/>
          <w:b/>
          <w:bCs/>
          <w:rtl/>
        </w:rPr>
        <w:t xml:space="preserve"> מאפיינים של סביבת מדיה משתנה - היבטים פוליטיים, חברתיים </w:t>
      </w:r>
      <w:proofErr w:type="spellStart"/>
      <w:r w:rsidRPr="00612D29">
        <w:rPr>
          <w:rFonts w:hint="cs"/>
          <w:b/>
          <w:bCs/>
          <w:rtl/>
        </w:rPr>
        <w:t>וקוגנטיביים</w:t>
      </w:r>
      <w:proofErr w:type="spellEnd"/>
      <w:r w:rsidRPr="00612D29">
        <w:rPr>
          <w:rFonts w:hint="cs"/>
          <w:b/>
          <w:bCs/>
          <w:rtl/>
        </w:rPr>
        <w:t xml:space="preserve"> (ד"ר רונית </w:t>
      </w:r>
      <w:proofErr w:type="spellStart"/>
      <w:r w:rsidRPr="00612D29">
        <w:rPr>
          <w:rFonts w:hint="cs"/>
          <w:b/>
          <w:bCs/>
          <w:rtl/>
        </w:rPr>
        <w:t>קמפף</w:t>
      </w:r>
      <w:proofErr w:type="spellEnd"/>
      <w:r w:rsidRPr="00612D29">
        <w:rPr>
          <w:rFonts w:hint="cs"/>
          <w:b/>
          <w:bCs/>
          <w:rtl/>
        </w:rPr>
        <w:t>)</w:t>
      </w:r>
    </w:p>
    <w:p w14:paraId="5ADD3D24" w14:textId="77777777" w:rsidR="00612D29" w:rsidRPr="00612D29" w:rsidRDefault="00612D29" w:rsidP="00612D29">
      <w:pPr>
        <w:bidi/>
      </w:pPr>
      <w:r w:rsidRPr="00612D29">
        <w:t xml:space="preserve">(*) </w:t>
      </w:r>
      <w:proofErr w:type="spellStart"/>
      <w:proofErr w:type="gramStart"/>
      <w:r w:rsidRPr="00612D29">
        <w:t>boyd</w:t>
      </w:r>
      <w:proofErr w:type="spellEnd"/>
      <w:proofErr w:type="gramEnd"/>
      <w:r w:rsidRPr="00612D29">
        <w:t xml:space="preserve">, D. (2014). </w:t>
      </w:r>
      <w:proofErr w:type="gramStart"/>
      <w:r w:rsidRPr="00612D29">
        <w:rPr>
          <w:i/>
          <w:iCs/>
        </w:rPr>
        <w:t>It's</w:t>
      </w:r>
      <w:proofErr w:type="gramEnd"/>
      <w:r w:rsidRPr="00612D29">
        <w:rPr>
          <w:i/>
          <w:iCs/>
        </w:rPr>
        <w:t xml:space="preserve"> complicated: The social lives of networked teens</w:t>
      </w:r>
      <w:r w:rsidRPr="00612D29">
        <w:t>. New Haven: Yale University Press. Pp. 176-198.</w:t>
      </w:r>
    </w:p>
    <w:p w14:paraId="747F83B6" w14:textId="77777777" w:rsidR="00612D29" w:rsidRPr="00612D29" w:rsidRDefault="00612D29" w:rsidP="00612D29">
      <w:pPr>
        <w:bidi/>
      </w:pPr>
      <w:r w:rsidRPr="00612D29">
        <w:t xml:space="preserve">Jenkins, H. (2006, November </w:t>
      </w:r>
      <w:proofErr w:type="gramStart"/>
      <w:r w:rsidRPr="00612D29">
        <w:t>5</w:t>
      </w:r>
      <w:r w:rsidRPr="00612D29">
        <w:rPr>
          <w:vertAlign w:val="superscript"/>
        </w:rPr>
        <w:t>th</w:t>
      </w:r>
      <w:proofErr w:type="gramEnd"/>
      <w:r w:rsidRPr="00612D29">
        <w:t xml:space="preserve">). Eight traits of the new media landscape. </w:t>
      </w:r>
      <w:r w:rsidRPr="00612D29">
        <w:rPr>
          <w:i/>
          <w:iCs/>
        </w:rPr>
        <w:t>Confessions of an ACA-Fan.</w:t>
      </w:r>
    </w:p>
    <w:p w14:paraId="5AECE410" w14:textId="77777777" w:rsidR="00612D29" w:rsidRPr="00612D29" w:rsidRDefault="00612D29" w:rsidP="00612D29">
      <w:pPr>
        <w:bidi/>
        <w:rPr>
          <w:rFonts w:hint="cs"/>
          <w:b/>
          <w:bCs/>
          <w:rtl/>
        </w:rPr>
      </w:pPr>
      <w:r w:rsidRPr="00612D29">
        <w:rPr>
          <w:rFonts w:hint="cs"/>
          <w:b/>
          <w:bCs/>
          <w:rtl/>
        </w:rPr>
        <w:t xml:space="preserve">שיעור 3 - תפישות כלפי פרטיות ברשת: ילידים דיגיטליים לעומת מהגרים דיגיטליים (ד"ר רונית </w:t>
      </w:r>
      <w:proofErr w:type="spellStart"/>
      <w:r w:rsidRPr="00612D29">
        <w:rPr>
          <w:rFonts w:hint="cs"/>
          <w:b/>
          <w:bCs/>
          <w:rtl/>
        </w:rPr>
        <w:t>קמפף</w:t>
      </w:r>
      <w:proofErr w:type="spellEnd"/>
      <w:r w:rsidRPr="00612D29">
        <w:rPr>
          <w:rFonts w:hint="cs"/>
          <w:b/>
          <w:bCs/>
          <w:rtl/>
        </w:rPr>
        <w:t>)</w:t>
      </w:r>
    </w:p>
    <w:p w14:paraId="4CF618E5" w14:textId="77777777" w:rsidR="00612D29" w:rsidRPr="00612D29" w:rsidRDefault="00612D29" w:rsidP="00612D29">
      <w:pPr>
        <w:bidi/>
      </w:pPr>
      <w:r w:rsidRPr="00612D29">
        <w:t xml:space="preserve">(*) </w:t>
      </w:r>
      <w:proofErr w:type="spellStart"/>
      <w:proofErr w:type="gramStart"/>
      <w:r w:rsidRPr="00612D29">
        <w:t>boyd</w:t>
      </w:r>
      <w:proofErr w:type="spellEnd"/>
      <w:proofErr w:type="gramEnd"/>
      <w:r w:rsidRPr="00612D29">
        <w:t xml:space="preserve">, D. (2014). </w:t>
      </w:r>
      <w:proofErr w:type="gramStart"/>
      <w:r w:rsidRPr="00612D29">
        <w:rPr>
          <w:i/>
          <w:iCs/>
        </w:rPr>
        <w:t>It's</w:t>
      </w:r>
      <w:proofErr w:type="gramEnd"/>
      <w:r w:rsidRPr="00612D29">
        <w:rPr>
          <w:i/>
          <w:iCs/>
        </w:rPr>
        <w:t xml:space="preserve"> complicated: The social lives of networked teens. </w:t>
      </w:r>
      <w:r w:rsidRPr="00612D29">
        <w:t>New Haven: Yale University press. pp. 54-76.</w:t>
      </w:r>
    </w:p>
    <w:p w14:paraId="1825F64A" w14:textId="77777777" w:rsidR="00612D29" w:rsidRPr="00612D29" w:rsidRDefault="00612D29" w:rsidP="00612D29">
      <w:pPr>
        <w:bidi/>
      </w:pPr>
      <w:r w:rsidRPr="00612D29">
        <w:lastRenderedPageBreak/>
        <w:t xml:space="preserve">Marwick, A.E., </w:t>
      </w:r>
      <w:proofErr w:type="spellStart"/>
      <w:r w:rsidRPr="00612D29">
        <w:t>Murgia</w:t>
      </w:r>
      <w:proofErr w:type="spellEnd"/>
      <w:r w:rsidRPr="00612D29">
        <w:t xml:space="preserve">-Diaz, D., Palfrey, J. (2010). </w:t>
      </w:r>
      <w:r w:rsidRPr="00612D29">
        <w:rPr>
          <w:i/>
          <w:iCs/>
        </w:rPr>
        <w:t xml:space="preserve">Youth, privacy and reputation </w:t>
      </w:r>
      <w:r w:rsidRPr="00612D29">
        <w:t xml:space="preserve">(Literature Review). Berkman Center Research Publication no. 2010-5, pp. 1-25. </w:t>
      </w:r>
      <w:hyperlink r:id="rId7" w:history="1">
        <w:r w:rsidRPr="00612D29">
          <w:rPr>
            <w:rStyle w:val="Hyperlink"/>
          </w:rPr>
          <w:t>http://papers.ssrn.com/sol3/papers.cfm?abstract_id=1588163</w:t>
        </w:r>
      </w:hyperlink>
    </w:p>
    <w:p w14:paraId="03663A58" w14:textId="77777777" w:rsidR="00612D29" w:rsidRPr="00612D29" w:rsidRDefault="00612D29" w:rsidP="00612D29">
      <w:pPr>
        <w:bidi/>
        <w:rPr>
          <w:rFonts w:hint="cs"/>
          <w:b/>
          <w:bCs/>
          <w:rtl/>
        </w:rPr>
      </w:pPr>
      <w:r w:rsidRPr="00612D29">
        <w:rPr>
          <w:rFonts w:hint="cs"/>
          <w:b/>
          <w:bCs/>
          <w:rtl/>
        </w:rPr>
        <w:t xml:space="preserve">שיעור 4 ילידים דיגיטליים והיבטים קוגניטיביים של צריכת מידע </w:t>
      </w:r>
      <w:r w:rsidRPr="00612D29">
        <w:rPr>
          <w:b/>
          <w:bCs/>
          <w:rtl/>
        </w:rPr>
        <w:t>–</w:t>
      </w:r>
      <w:r w:rsidRPr="00612D29">
        <w:rPr>
          <w:rFonts w:hint="cs"/>
          <w:b/>
          <w:bCs/>
          <w:rtl/>
        </w:rPr>
        <w:t xml:space="preserve"> </w:t>
      </w:r>
      <w:proofErr w:type="spellStart"/>
      <w:r w:rsidRPr="00612D29">
        <w:rPr>
          <w:rFonts w:hint="cs"/>
          <w:b/>
          <w:bCs/>
          <w:rtl/>
        </w:rPr>
        <w:t>מולטיטסקינג</w:t>
      </w:r>
      <w:proofErr w:type="spellEnd"/>
      <w:r w:rsidRPr="00612D29">
        <w:rPr>
          <w:rFonts w:hint="cs"/>
          <w:b/>
          <w:bCs/>
          <w:rtl/>
        </w:rPr>
        <w:t xml:space="preserve"> ומוח פוסט </w:t>
      </w:r>
      <w:proofErr w:type="spellStart"/>
      <w:r w:rsidRPr="00612D29">
        <w:rPr>
          <w:rFonts w:hint="cs"/>
          <w:b/>
          <w:bCs/>
          <w:rtl/>
        </w:rPr>
        <w:t>גוטנברגי</w:t>
      </w:r>
      <w:proofErr w:type="spellEnd"/>
      <w:r w:rsidRPr="00612D29">
        <w:rPr>
          <w:rFonts w:hint="cs"/>
          <w:b/>
          <w:bCs/>
          <w:rtl/>
        </w:rPr>
        <w:t xml:space="preserve"> (ד"ר רונית </w:t>
      </w:r>
      <w:proofErr w:type="spellStart"/>
      <w:r w:rsidRPr="00612D29">
        <w:rPr>
          <w:rFonts w:hint="cs"/>
          <w:b/>
          <w:bCs/>
          <w:rtl/>
        </w:rPr>
        <w:t>קמפף</w:t>
      </w:r>
      <w:proofErr w:type="spellEnd"/>
      <w:r w:rsidRPr="00612D29">
        <w:rPr>
          <w:rFonts w:hint="cs"/>
          <w:b/>
          <w:bCs/>
          <w:rtl/>
        </w:rPr>
        <w:t>)</w:t>
      </w:r>
    </w:p>
    <w:p w14:paraId="03D9040F" w14:textId="77777777" w:rsidR="00612D29" w:rsidRPr="00612D29" w:rsidRDefault="00612D29" w:rsidP="00612D29">
      <w:pPr>
        <w:bidi/>
      </w:pPr>
      <w:r w:rsidRPr="00612D29">
        <w:rPr>
          <w:rFonts w:hint="cs"/>
          <w:b/>
          <w:bCs/>
          <w:rtl/>
        </w:rPr>
        <w:t xml:space="preserve"> </w:t>
      </w:r>
      <w:r w:rsidRPr="00612D29">
        <w:t xml:space="preserve">(*) </w:t>
      </w:r>
      <w:proofErr w:type="spellStart"/>
      <w:r w:rsidRPr="00612D29">
        <w:t>Prenksy</w:t>
      </w:r>
      <w:proofErr w:type="spellEnd"/>
      <w:r w:rsidRPr="00612D29">
        <w:t xml:space="preserve">, M. (2001). Digital natives, digital immigrants, Part II: Do they really think differently? </w:t>
      </w:r>
      <w:r w:rsidRPr="00612D29">
        <w:rPr>
          <w:i/>
          <w:iCs/>
        </w:rPr>
        <w:t>On the Horizon</w:t>
      </w:r>
      <w:r w:rsidRPr="00612D29">
        <w:t xml:space="preserve">, </w:t>
      </w:r>
      <w:r w:rsidRPr="00612D29">
        <w:rPr>
          <w:i/>
          <w:iCs/>
        </w:rPr>
        <w:t>9</w:t>
      </w:r>
      <w:r w:rsidRPr="00612D29">
        <w:t xml:space="preserve">(6), 1-9. </w:t>
      </w:r>
      <w:hyperlink r:id="rId8" w:history="1">
        <w:r w:rsidRPr="00612D29">
          <w:rPr>
            <w:rStyle w:val="Hyperlink"/>
          </w:rPr>
          <w:t>http://www.marcprensky.com/writing/Prensky%20-%20Digital%20Natives,%20Digital%20Immigrants%20-%20Part2.pdf</w:t>
        </w:r>
      </w:hyperlink>
    </w:p>
    <w:p w14:paraId="377D6EDE" w14:textId="77777777" w:rsidR="00612D29" w:rsidRPr="00612D29" w:rsidRDefault="00612D29" w:rsidP="00612D29">
      <w:pPr>
        <w:bidi/>
      </w:pPr>
      <w:r w:rsidRPr="00612D29">
        <w:t xml:space="preserve">Carrier, L.M, Cheever, N.A, Rosen, L.D, Benitez, S., &amp; Chang, J. (2009). Multitasking across generations: Multitasking choices and difficulty ratings in three generations of Americans, </w:t>
      </w:r>
      <w:r w:rsidRPr="00612D29">
        <w:rPr>
          <w:i/>
          <w:iCs/>
        </w:rPr>
        <w:t>Computers in Human Behavior</w:t>
      </w:r>
      <w:r w:rsidRPr="00612D29">
        <w:t xml:space="preserve">, </w:t>
      </w:r>
      <w:r w:rsidRPr="00612D29">
        <w:rPr>
          <w:i/>
          <w:iCs/>
        </w:rPr>
        <w:t>25</w:t>
      </w:r>
      <w:r w:rsidRPr="00612D29">
        <w:t>, 483-489.</w:t>
      </w:r>
    </w:p>
    <w:p w14:paraId="6213160F" w14:textId="77777777" w:rsidR="00612D29" w:rsidRPr="00612D29" w:rsidRDefault="00612D29" w:rsidP="00612D29">
      <w:pPr>
        <w:bidi/>
      </w:pPr>
      <w:r w:rsidRPr="00612D29">
        <w:t>Greenfield, S. (2015).  </w:t>
      </w:r>
      <w:r w:rsidRPr="00612D29">
        <w:rPr>
          <w:i/>
          <w:iCs/>
        </w:rPr>
        <w:t>Mind change: How digital technologies are leaving their mark on our brains</w:t>
      </w:r>
      <w:r w:rsidRPr="00612D29">
        <w:t>. NY: Random House. pp. 55-69, 248-259.</w:t>
      </w:r>
    </w:p>
    <w:p w14:paraId="11422E5F" w14:textId="77777777" w:rsidR="00612D29" w:rsidRPr="00612D29" w:rsidRDefault="00612D29" w:rsidP="00612D29">
      <w:pPr>
        <w:bidi/>
        <w:rPr>
          <w:b/>
          <w:bCs/>
        </w:rPr>
      </w:pPr>
      <w:r w:rsidRPr="00612D29">
        <w:rPr>
          <w:rFonts w:hint="cs"/>
          <w:b/>
          <w:bCs/>
          <w:rtl/>
        </w:rPr>
        <w:t xml:space="preserve">שיעור 5 </w:t>
      </w:r>
      <w:r w:rsidRPr="00612D29">
        <w:rPr>
          <w:b/>
          <w:bCs/>
          <w:rtl/>
        </w:rPr>
        <w:t>–</w:t>
      </w:r>
      <w:r w:rsidRPr="00612D29">
        <w:rPr>
          <w:rFonts w:hint="cs"/>
          <w:b/>
          <w:bCs/>
          <w:rtl/>
        </w:rPr>
        <w:t xml:space="preserve">  ילידים דיגיטליים, טכנולוגיה ולמידה במאה ה-21 </w:t>
      </w:r>
      <w:r w:rsidRPr="00612D29">
        <w:rPr>
          <w:b/>
          <w:bCs/>
          <w:rtl/>
        </w:rPr>
        <w:t>–</w:t>
      </w:r>
      <w:r w:rsidRPr="00612D29">
        <w:rPr>
          <w:rFonts w:hint="cs"/>
          <w:b/>
          <w:bCs/>
          <w:rtl/>
        </w:rPr>
        <w:t xml:space="preserve"> המקרה של משחקי סימולציה ממוחשבים (השיעור יכלול התנסות במשחק </w:t>
      </w:r>
      <w:proofErr w:type="spellStart"/>
      <w:r w:rsidRPr="00612D29">
        <w:rPr>
          <w:rFonts w:hint="cs"/>
          <w:b/>
          <w:bCs/>
          <w:rtl/>
        </w:rPr>
        <w:t>הוידאו</w:t>
      </w:r>
      <w:proofErr w:type="spellEnd"/>
      <w:r w:rsidRPr="00612D29">
        <w:rPr>
          <w:rFonts w:hint="cs"/>
          <w:b/>
          <w:bCs/>
          <w:rtl/>
        </w:rPr>
        <w:t xml:space="preserve"> </w:t>
      </w:r>
      <w:proofErr w:type="spellStart"/>
      <w:r w:rsidRPr="00612D29">
        <w:rPr>
          <w:rFonts w:hint="cs"/>
          <w:b/>
          <w:bCs/>
          <w:rtl/>
        </w:rPr>
        <w:t>פיסמייקר</w:t>
      </w:r>
      <w:proofErr w:type="spellEnd"/>
      <w:r w:rsidRPr="00612D29">
        <w:rPr>
          <w:rFonts w:hint="cs"/>
          <w:b/>
          <w:bCs/>
          <w:rtl/>
        </w:rPr>
        <w:t xml:space="preserve">) (ד"ר רונית </w:t>
      </w:r>
      <w:proofErr w:type="spellStart"/>
      <w:r w:rsidRPr="00612D29">
        <w:rPr>
          <w:rFonts w:hint="cs"/>
          <w:b/>
          <w:bCs/>
          <w:rtl/>
        </w:rPr>
        <w:t>קמפף</w:t>
      </w:r>
      <w:proofErr w:type="spellEnd"/>
      <w:r w:rsidRPr="00612D29">
        <w:rPr>
          <w:rFonts w:hint="cs"/>
          <w:b/>
          <w:bCs/>
          <w:rtl/>
        </w:rPr>
        <w:t>)</w:t>
      </w:r>
    </w:p>
    <w:p w14:paraId="32F99BB9" w14:textId="77777777" w:rsidR="00612D29" w:rsidRPr="00612D29" w:rsidRDefault="00612D29" w:rsidP="00612D29">
      <w:pPr>
        <w:bidi/>
      </w:pPr>
      <w:r w:rsidRPr="00612D29">
        <w:t xml:space="preserve">(*) </w:t>
      </w:r>
      <w:proofErr w:type="spellStart"/>
      <w:r w:rsidRPr="00612D29">
        <w:t>Cuhadar</w:t>
      </w:r>
      <w:proofErr w:type="spellEnd"/>
      <w:r w:rsidRPr="00612D29">
        <w:t xml:space="preserve">, E., &amp; Kampf, R. (2014). Learning about the Israeli-Palestinian conflict and negotiations through simulations: The case of </w:t>
      </w:r>
      <w:proofErr w:type="spellStart"/>
      <w:r w:rsidRPr="00612D29">
        <w:t>PeaceMaker</w:t>
      </w:r>
      <w:proofErr w:type="spellEnd"/>
      <w:r w:rsidRPr="00612D29">
        <w:t xml:space="preserve">. </w:t>
      </w:r>
      <w:r w:rsidRPr="00612D29">
        <w:rPr>
          <w:i/>
          <w:iCs/>
        </w:rPr>
        <w:t xml:space="preserve">International Studies Perspectives, 15, </w:t>
      </w:r>
      <w:r w:rsidRPr="00612D29">
        <w:t>142-162.</w:t>
      </w:r>
    </w:p>
    <w:p w14:paraId="2CD7DE4D" w14:textId="77777777" w:rsidR="00612D29" w:rsidRPr="00612D29" w:rsidRDefault="00612D29" w:rsidP="00612D29">
      <w:pPr>
        <w:bidi/>
      </w:pPr>
      <w:r w:rsidRPr="00612D29">
        <w:t xml:space="preserve">Kampf, R., &amp; </w:t>
      </w:r>
      <w:proofErr w:type="spellStart"/>
      <w:r w:rsidRPr="00612D29">
        <w:t>Cuhadar</w:t>
      </w:r>
      <w:proofErr w:type="spellEnd"/>
      <w:r w:rsidRPr="00612D29">
        <w:t xml:space="preserve">, E. (2015). Do computer games enhance learning about conflicts? A cross-national inquiry into proximate and distant scenarios in Global Conflicts. </w:t>
      </w:r>
      <w:r w:rsidRPr="00612D29">
        <w:rPr>
          <w:i/>
          <w:iCs/>
        </w:rPr>
        <w:t>Computers in Human Behavior</w:t>
      </w:r>
      <w:r w:rsidRPr="00612D29">
        <w:t xml:space="preserve">, </w:t>
      </w:r>
      <w:r w:rsidRPr="00612D29">
        <w:rPr>
          <w:i/>
          <w:iCs/>
        </w:rPr>
        <w:t>52</w:t>
      </w:r>
      <w:r w:rsidRPr="00612D29">
        <w:t>, 541-549.</w:t>
      </w:r>
    </w:p>
    <w:p w14:paraId="7077FE7F" w14:textId="77777777" w:rsidR="00612D29" w:rsidRPr="00612D29" w:rsidRDefault="00612D29" w:rsidP="00612D29">
      <w:pPr>
        <w:bidi/>
      </w:pPr>
      <w:r w:rsidRPr="00612D29">
        <w:t xml:space="preserve">Palfrey, J., &amp; Gasser, U. (2008). </w:t>
      </w:r>
      <w:r w:rsidRPr="00612D29">
        <w:rPr>
          <w:i/>
          <w:iCs/>
        </w:rPr>
        <w:t>Born Digital: Understanding the first age of digital natives</w:t>
      </w:r>
      <w:r w:rsidRPr="00612D29">
        <w:t>. Basic Books. pp. 237-254.</w:t>
      </w:r>
    </w:p>
    <w:p w14:paraId="466B35C3" w14:textId="77777777" w:rsidR="00612D29" w:rsidRPr="00612D29" w:rsidRDefault="00612D29" w:rsidP="00612D29">
      <w:pPr>
        <w:bidi/>
        <w:rPr>
          <w:rFonts w:hint="cs"/>
          <w:b/>
          <w:bCs/>
          <w:rtl/>
        </w:rPr>
      </w:pPr>
      <w:r w:rsidRPr="00612D29">
        <w:rPr>
          <w:rFonts w:hint="cs"/>
          <w:b/>
          <w:bCs/>
          <w:rtl/>
        </w:rPr>
        <w:t xml:space="preserve">שיעור 6 </w:t>
      </w:r>
      <w:r w:rsidRPr="00612D29">
        <w:rPr>
          <w:b/>
          <w:bCs/>
          <w:rtl/>
        </w:rPr>
        <w:t>–</w:t>
      </w:r>
      <w:r w:rsidRPr="00612D29">
        <w:rPr>
          <w:rFonts w:hint="cs"/>
          <w:b/>
          <w:bCs/>
          <w:rtl/>
        </w:rPr>
        <w:t xml:space="preserve"> ילידים דיגיטליים ולמידה במאה ה-21 </w:t>
      </w:r>
      <w:r w:rsidRPr="00612D29">
        <w:rPr>
          <w:b/>
          <w:bCs/>
          <w:rtl/>
        </w:rPr>
        <w:t>–</w:t>
      </w:r>
      <w:r w:rsidRPr="00612D29">
        <w:rPr>
          <w:rFonts w:hint="cs"/>
          <w:b/>
          <w:bCs/>
          <w:rtl/>
        </w:rPr>
        <w:t xml:space="preserve"> המקרה של "</w:t>
      </w:r>
      <w:proofErr w:type="spellStart"/>
      <w:r w:rsidRPr="00612D29">
        <w:rPr>
          <w:rFonts w:hint="cs"/>
          <w:b/>
          <w:bCs/>
          <w:rtl/>
        </w:rPr>
        <w:t>הסטורי</w:t>
      </w:r>
      <w:proofErr w:type="spellEnd"/>
      <w:r w:rsidRPr="00612D29">
        <w:rPr>
          <w:rFonts w:hint="cs"/>
          <w:b/>
          <w:bCs/>
          <w:rtl/>
        </w:rPr>
        <w:t xml:space="preserve"> של אווה" </w:t>
      </w:r>
      <w:proofErr w:type="spellStart"/>
      <w:r w:rsidRPr="00612D29">
        <w:rPr>
          <w:rFonts w:hint="cs"/>
          <w:b/>
          <w:bCs/>
          <w:rtl/>
        </w:rPr>
        <w:t>באינסטגרם</w:t>
      </w:r>
      <w:proofErr w:type="spellEnd"/>
      <w:r w:rsidRPr="00612D29">
        <w:rPr>
          <w:rFonts w:hint="cs"/>
          <w:b/>
          <w:bCs/>
          <w:rtl/>
        </w:rPr>
        <w:t xml:space="preserve"> (ד"ר רונית </w:t>
      </w:r>
      <w:proofErr w:type="spellStart"/>
      <w:r w:rsidRPr="00612D29">
        <w:rPr>
          <w:rFonts w:hint="cs"/>
          <w:b/>
          <w:bCs/>
          <w:rtl/>
        </w:rPr>
        <w:t>קמפף</w:t>
      </w:r>
      <w:proofErr w:type="spellEnd"/>
      <w:r w:rsidRPr="00612D29">
        <w:rPr>
          <w:rFonts w:hint="cs"/>
          <w:b/>
          <w:bCs/>
          <w:rtl/>
        </w:rPr>
        <w:t xml:space="preserve">) </w:t>
      </w:r>
    </w:p>
    <w:p w14:paraId="19FA5BC6" w14:textId="77777777" w:rsidR="00612D29" w:rsidRPr="00612D29" w:rsidRDefault="00612D29" w:rsidP="00612D29">
      <w:pPr>
        <w:bidi/>
        <w:rPr>
          <w:rtl/>
        </w:rPr>
      </w:pPr>
      <w:r w:rsidRPr="00612D29">
        <w:rPr>
          <w:rFonts w:hint="cs"/>
          <w:rtl/>
        </w:rPr>
        <w:t>פריט קריאה יימסר בהמשך</w:t>
      </w:r>
    </w:p>
    <w:p w14:paraId="349F7DEB" w14:textId="77777777" w:rsidR="00612D29" w:rsidRPr="00612D29" w:rsidRDefault="00612D29" w:rsidP="00612D29">
      <w:pPr>
        <w:bidi/>
        <w:rPr>
          <w:rFonts w:hint="cs"/>
          <w:b/>
          <w:bCs/>
          <w:rtl/>
        </w:rPr>
      </w:pPr>
      <w:r w:rsidRPr="00612D29">
        <w:rPr>
          <w:rFonts w:hint="cs"/>
          <w:b/>
          <w:bCs/>
          <w:rtl/>
        </w:rPr>
        <w:t xml:space="preserve">שיעור 7 </w:t>
      </w:r>
      <w:r w:rsidRPr="00612D29">
        <w:rPr>
          <w:b/>
          <w:bCs/>
          <w:rtl/>
        </w:rPr>
        <w:t>–</w:t>
      </w:r>
      <w:r w:rsidRPr="00612D29">
        <w:rPr>
          <w:rFonts w:hint="cs"/>
          <w:b/>
          <w:bCs/>
          <w:rtl/>
        </w:rPr>
        <w:t xml:space="preserve">  ילידים דיגיטליים, תרבות שיתופית ופיראטיות ברשת (ד"ר רונית </w:t>
      </w:r>
      <w:proofErr w:type="spellStart"/>
      <w:r w:rsidRPr="00612D29">
        <w:rPr>
          <w:rFonts w:hint="cs"/>
          <w:b/>
          <w:bCs/>
          <w:rtl/>
        </w:rPr>
        <w:t>קמפף</w:t>
      </w:r>
      <w:proofErr w:type="spellEnd"/>
      <w:r w:rsidRPr="00612D29">
        <w:rPr>
          <w:rFonts w:hint="cs"/>
          <w:b/>
          <w:bCs/>
          <w:rtl/>
        </w:rPr>
        <w:t>)</w:t>
      </w:r>
    </w:p>
    <w:p w14:paraId="65AE62AE" w14:textId="77777777" w:rsidR="00612D29" w:rsidRPr="00612D29" w:rsidRDefault="00612D29" w:rsidP="00612D29">
      <w:pPr>
        <w:bidi/>
      </w:pPr>
      <w:r w:rsidRPr="00612D29">
        <w:t xml:space="preserve">(*) Jenkins, H., </w:t>
      </w:r>
      <w:proofErr w:type="spellStart"/>
      <w:r w:rsidRPr="00612D29">
        <w:t>Purushotma</w:t>
      </w:r>
      <w:proofErr w:type="spellEnd"/>
      <w:r w:rsidRPr="00612D29">
        <w:t xml:space="preserve">, R., </w:t>
      </w:r>
      <w:proofErr w:type="spellStart"/>
      <w:r w:rsidRPr="00612D29">
        <w:t>Cliton</w:t>
      </w:r>
      <w:proofErr w:type="spellEnd"/>
      <w:r w:rsidRPr="00612D29">
        <w:t xml:space="preserve">, K., </w:t>
      </w:r>
      <w:proofErr w:type="spellStart"/>
      <w:r w:rsidRPr="00612D29">
        <w:t>Weigel</w:t>
      </w:r>
      <w:proofErr w:type="spellEnd"/>
      <w:r w:rsidRPr="00612D29">
        <w:t xml:space="preserve">, M., &amp; Robison A.J. (2006). </w:t>
      </w:r>
      <w:r w:rsidRPr="00612D29">
        <w:rPr>
          <w:i/>
          <w:iCs/>
        </w:rPr>
        <w:t>Confronting the challenges of participatory culture: Media education for the 21st century.</w:t>
      </w:r>
      <w:r w:rsidRPr="00612D29">
        <w:t xml:space="preserve"> The MacArthur Foundation. (pp. 3-21).</w:t>
      </w:r>
    </w:p>
    <w:p w14:paraId="6E0CA3E5" w14:textId="77777777" w:rsidR="00612D29" w:rsidRPr="00612D29" w:rsidRDefault="00612D29" w:rsidP="00612D29">
      <w:pPr>
        <w:bidi/>
        <w:rPr>
          <w:u w:val="single"/>
        </w:rPr>
      </w:pPr>
      <w:r w:rsidRPr="00612D29">
        <w:t xml:space="preserve">(*) Palfrey, J., &amp; Gasser, U. (2008). </w:t>
      </w:r>
      <w:r w:rsidRPr="00612D29">
        <w:rPr>
          <w:i/>
          <w:iCs/>
        </w:rPr>
        <w:t>Born digital: Understanding the first generation of digital natives</w:t>
      </w:r>
      <w:r w:rsidRPr="00612D29">
        <w:t>. NY: Basic Books, pp. 131-154.</w:t>
      </w:r>
    </w:p>
    <w:p w14:paraId="75F87D9A" w14:textId="77777777" w:rsidR="00612D29" w:rsidRPr="00612D29" w:rsidRDefault="00612D29" w:rsidP="00612D29">
      <w:pPr>
        <w:bidi/>
        <w:rPr>
          <w:b/>
          <w:bCs/>
          <w:rtl/>
        </w:rPr>
      </w:pPr>
      <w:r w:rsidRPr="00612D29">
        <w:t xml:space="preserve">Palfrey, J., &amp; Gasser, U. (2008). </w:t>
      </w:r>
      <w:r w:rsidRPr="00612D29">
        <w:rPr>
          <w:i/>
          <w:iCs/>
        </w:rPr>
        <w:t>Born Digital: Understanding the first age of digital natives</w:t>
      </w:r>
      <w:r w:rsidRPr="00612D29">
        <w:t>. Basic Books. pp. 111-130.</w:t>
      </w:r>
    </w:p>
    <w:p w14:paraId="58F76F0F" w14:textId="77777777" w:rsidR="00612D29" w:rsidRPr="00612D29" w:rsidRDefault="00612D29" w:rsidP="00612D29">
      <w:pPr>
        <w:bidi/>
        <w:rPr>
          <w:b/>
          <w:bCs/>
          <w:rtl/>
        </w:rPr>
      </w:pPr>
    </w:p>
    <w:p w14:paraId="276C84DE" w14:textId="77777777" w:rsidR="00612D29" w:rsidRPr="00612D29" w:rsidRDefault="00612D29" w:rsidP="00612D29">
      <w:pPr>
        <w:bidi/>
      </w:pPr>
      <w:r w:rsidRPr="00612D29">
        <w:rPr>
          <w:rFonts w:hint="cs"/>
          <w:b/>
          <w:bCs/>
          <w:rtl/>
        </w:rPr>
        <w:t xml:space="preserve">שיעור 8 - ילידים דיגיטליים והעצמי בתרבות מרושתת: מפרופילים באתרי רשתות חברתיות </w:t>
      </w:r>
      <w:proofErr w:type="spellStart"/>
      <w:r w:rsidRPr="00612D29">
        <w:rPr>
          <w:rFonts w:hint="cs"/>
          <w:b/>
          <w:bCs/>
          <w:rtl/>
        </w:rPr>
        <w:t>לאוואטארים</w:t>
      </w:r>
      <w:proofErr w:type="spellEnd"/>
      <w:r w:rsidRPr="00612D29">
        <w:rPr>
          <w:rFonts w:hint="cs"/>
          <w:b/>
          <w:bCs/>
          <w:rtl/>
        </w:rPr>
        <w:t xml:space="preserve"> (השיעור יכלול התנסות בעולם הווירטואלי </w:t>
      </w:r>
      <w:proofErr w:type="spellStart"/>
      <w:r w:rsidRPr="00612D29">
        <w:rPr>
          <w:rFonts w:hint="cs"/>
          <w:b/>
          <w:bCs/>
          <w:rtl/>
        </w:rPr>
        <w:t>סקנד</w:t>
      </w:r>
      <w:proofErr w:type="spellEnd"/>
      <w:r w:rsidRPr="00612D29">
        <w:rPr>
          <w:rFonts w:hint="cs"/>
          <w:b/>
          <w:bCs/>
          <w:rtl/>
        </w:rPr>
        <w:t xml:space="preserve"> לייף) (ד"ר רונית </w:t>
      </w:r>
      <w:proofErr w:type="spellStart"/>
      <w:r w:rsidRPr="00612D29">
        <w:rPr>
          <w:rFonts w:hint="cs"/>
          <w:b/>
          <w:bCs/>
          <w:rtl/>
        </w:rPr>
        <w:t>קמפף</w:t>
      </w:r>
      <w:proofErr w:type="spellEnd"/>
      <w:r w:rsidRPr="00612D29">
        <w:rPr>
          <w:rFonts w:hint="cs"/>
          <w:b/>
          <w:bCs/>
          <w:rtl/>
        </w:rPr>
        <w:t>)</w:t>
      </w:r>
      <w:r w:rsidRPr="00612D29">
        <w:rPr>
          <w:b/>
          <w:bCs/>
        </w:rPr>
        <w:t xml:space="preserve">   </w:t>
      </w:r>
      <w:r w:rsidRPr="00612D29">
        <w:t xml:space="preserve">(*) </w:t>
      </w:r>
      <w:proofErr w:type="spellStart"/>
      <w:r w:rsidRPr="00612D29">
        <w:t>Ducheneaut</w:t>
      </w:r>
      <w:proofErr w:type="spellEnd"/>
      <w:r w:rsidRPr="00612D29">
        <w:t xml:space="preserve">, N., Wen, M.H., Yee, N., &amp; Wadley. G. (2009). Body and mind: A study of avatar personalization in three virtual </w:t>
      </w:r>
      <w:r w:rsidRPr="00612D29">
        <w:lastRenderedPageBreak/>
        <w:t xml:space="preserve">worlds. CHI 2009, April 4–9, 2009, Boston, Massachusetts, USA. </w:t>
      </w:r>
      <w:hyperlink r:id="rId9" w:history="1">
        <w:r w:rsidRPr="00612D29">
          <w:rPr>
            <w:rStyle w:val="Hyperlink"/>
          </w:rPr>
          <w:t>http://www2.parc.com/csl/members/nicolas/documents/CHI2009-Avatars.pdf</w:t>
        </w:r>
      </w:hyperlink>
    </w:p>
    <w:p w14:paraId="0931FA24" w14:textId="77777777" w:rsidR="00612D29" w:rsidRPr="00612D29" w:rsidRDefault="00612D29" w:rsidP="00612D29">
      <w:pPr>
        <w:bidi/>
      </w:pPr>
      <w:proofErr w:type="spellStart"/>
      <w:proofErr w:type="gramStart"/>
      <w:r w:rsidRPr="00612D29">
        <w:t>boyd</w:t>
      </w:r>
      <w:proofErr w:type="spellEnd"/>
      <w:proofErr w:type="gramEnd"/>
      <w:r w:rsidRPr="00612D29">
        <w:t xml:space="preserve">, D. (2014). </w:t>
      </w:r>
      <w:proofErr w:type="gramStart"/>
      <w:r w:rsidRPr="00612D29">
        <w:rPr>
          <w:i/>
          <w:iCs/>
        </w:rPr>
        <w:t>It's</w:t>
      </w:r>
      <w:proofErr w:type="gramEnd"/>
      <w:r w:rsidRPr="00612D29">
        <w:rPr>
          <w:i/>
          <w:iCs/>
        </w:rPr>
        <w:t xml:space="preserve"> complicated: The social lives of networked teens. </w:t>
      </w:r>
      <w:r w:rsidRPr="00612D29">
        <w:t>New Haven: Yale University press. pp. 29-53.</w:t>
      </w:r>
    </w:p>
    <w:p w14:paraId="5D55E11D" w14:textId="77777777" w:rsidR="00612D29" w:rsidRPr="00612D29" w:rsidRDefault="00612D29" w:rsidP="00612D29">
      <w:pPr>
        <w:bidi/>
        <w:rPr>
          <w:rFonts w:hint="cs"/>
          <w:b/>
          <w:bCs/>
          <w:rtl/>
        </w:rPr>
      </w:pPr>
      <w:r w:rsidRPr="00612D29">
        <w:rPr>
          <w:rFonts w:hint="cs"/>
          <w:b/>
          <w:bCs/>
          <w:rtl/>
        </w:rPr>
        <w:t xml:space="preserve">שיעור 9 </w:t>
      </w:r>
      <w:r w:rsidRPr="00612D29">
        <w:rPr>
          <w:b/>
          <w:bCs/>
          <w:rtl/>
        </w:rPr>
        <w:t>–</w:t>
      </w:r>
      <w:r w:rsidRPr="00612D29">
        <w:rPr>
          <w:rFonts w:hint="cs"/>
          <w:b/>
          <w:bCs/>
          <w:rtl/>
        </w:rPr>
        <w:t xml:space="preserve"> ילידים דיגיטליים ואקטיביזם פוליטי וחברתי (ד"ר רונית </w:t>
      </w:r>
      <w:proofErr w:type="spellStart"/>
      <w:r w:rsidRPr="00612D29">
        <w:rPr>
          <w:rFonts w:hint="cs"/>
          <w:b/>
          <w:bCs/>
          <w:rtl/>
        </w:rPr>
        <w:t>קמפף</w:t>
      </w:r>
      <w:proofErr w:type="spellEnd"/>
      <w:r w:rsidRPr="00612D29">
        <w:rPr>
          <w:rFonts w:hint="cs"/>
          <w:b/>
          <w:bCs/>
          <w:rtl/>
        </w:rPr>
        <w:t>)</w:t>
      </w:r>
    </w:p>
    <w:p w14:paraId="42A9EB8E" w14:textId="77777777" w:rsidR="00612D29" w:rsidRPr="00612D29" w:rsidRDefault="00612D29" w:rsidP="00612D29">
      <w:pPr>
        <w:bidi/>
        <w:rPr>
          <w:b/>
          <w:bCs/>
          <w:rtl/>
        </w:rPr>
      </w:pPr>
      <w:r w:rsidRPr="00612D29">
        <w:t xml:space="preserve"> (*) Palfrey, J., &amp; Gasser, U. (2008). </w:t>
      </w:r>
      <w:r w:rsidRPr="00612D29">
        <w:rPr>
          <w:i/>
          <w:iCs/>
        </w:rPr>
        <w:t>Born Digital: Understanding the first age of digital natives</w:t>
      </w:r>
      <w:r w:rsidRPr="00612D29">
        <w:t>. Basic Books. pp. 255-272.</w:t>
      </w:r>
    </w:p>
    <w:p w14:paraId="0BBE6E25" w14:textId="77777777" w:rsidR="00612D29" w:rsidRPr="00612D29" w:rsidRDefault="00612D29" w:rsidP="00612D29">
      <w:pPr>
        <w:bidi/>
        <w:rPr>
          <w:rFonts w:hint="cs"/>
          <w:rtl/>
        </w:rPr>
      </w:pPr>
      <w:proofErr w:type="spellStart"/>
      <w:r w:rsidRPr="00612D29">
        <w:rPr>
          <w:rtl/>
        </w:rPr>
        <w:t>קמפף</w:t>
      </w:r>
      <w:proofErr w:type="spellEnd"/>
      <w:r w:rsidRPr="00612D29">
        <w:rPr>
          <w:rtl/>
        </w:rPr>
        <w:t xml:space="preserve">, ר. (2011). דיאלוג בין קבוצות יריבות ברשת. בתוך כהן, א. ,ולב-און, א. (עורכים). </w:t>
      </w:r>
      <w:r w:rsidRPr="00612D29">
        <w:rPr>
          <w:i/>
          <w:iCs/>
          <w:rtl/>
        </w:rPr>
        <w:t>טכנולוגיה, חברה ופוליטיקה בישראל</w:t>
      </w:r>
      <w:r w:rsidRPr="00612D29">
        <w:rPr>
          <w:rtl/>
        </w:rPr>
        <w:t xml:space="preserve">. ירושלים: הוצאת מאגנס. </w:t>
      </w:r>
    </w:p>
    <w:p w14:paraId="239446D4" w14:textId="77777777" w:rsidR="00612D29" w:rsidRPr="00612D29" w:rsidRDefault="00612D29" w:rsidP="00612D29">
      <w:pPr>
        <w:bidi/>
        <w:rPr>
          <w:rFonts w:hint="cs"/>
          <w:rtl/>
        </w:rPr>
      </w:pPr>
      <w:r w:rsidRPr="00612D29">
        <w:rPr>
          <w:rFonts w:hint="cs"/>
          <w:b/>
          <w:bCs/>
          <w:rtl/>
        </w:rPr>
        <w:t xml:space="preserve">שיעור 10 </w:t>
      </w:r>
      <w:r w:rsidRPr="00612D29">
        <w:rPr>
          <w:b/>
          <w:bCs/>
          <w:rtl/>
        </w:rPr>
        <w:t>–</w:t>
      </w:r>
      <w:r w:rsidRPr="00612D29">
        <w:rPr>
          <w:rFonts w:hint="cs"/>
          <w:b/>
          <w:bCs/>
          <w:rtl/>
        </w:rPr>
        <w:t xml:space="preserve"> הרצאת אורח (פרטים יימסרו בהמשך)</w:t>
      </w:r>
    </w:p>
    <w:p w14:paraId="0A6DEE23" w14:textId="77777777" w:rsidR="00612D29" w:rsidRPr="00612D29" w:rsidRDefault="00612D29" w:rsidP="00612D29">
      <w:pPr>
        <w:bidi/>
        <w:rPr>
          <w:rFonts w:hint="cs"/>
          <w:b/>
          <w:bCs/>
          <w:rtl/>
        </w:rPr>
      </w:pPr>
      <w:r w:rsidRPr="00612D29">
        <w:rPr>
          <w:rFonts w:hint="cs"/>
          <w:b/>
          <w:bCs/>
          <w:rtl/>
        </w:rPr>
        <w:t xml:space="preserve">שיעור 11 </w:t>
      </w:r>
      <w:r w:rsidRPr="00612D29">
        <w:rPr>
          <w:b/>
          <w:bCs/>
          <w:rtl/>
        </w:rPr>
        <w:t>–</w:t>
      </w:r>
      <w:r w:rsidRPr="00612D29">
        <w:rPr>
          <w:rFonts w:hint="cs"/>
          <w:b/>
          <w:bCs/>
          <w:rtl/>
        </w:rPr>
        <w:t xml:space="preserve"> ילידים דיגיטליים, מהגרים דיגיטליים ופערים בשימוש ובתפישות כלפי מדיה דיגיטלית (ד"ר רונית </w:t>
      </w:r>
      <w:proofErr w:type="spellStart"/>
      <w:r w:rsidRPr="00612D29">
        <w:rPr>
          <w:rFonts w:hint="cs"/>
          <w:b/>
          <w:bCs/>
          <w:rtl/>
        </w:rPr>
        <w:t>קמפף</w:t>
      </w:r>
      <w:proofErr w:type="spellEnd"/>
      <w:r w:rsidRPr="00612D29">
        <w:rPr>
          <w:rFonts w:hint="cs"/>
          <w:b/>
          <w:bCs/>
          <w:rtl/>
        </w:rPr>
        <w:t>)</w:t>
      </w:r>
    </w:p>
    <w:p w14:paraId="36557441" w14:textId="77777777" w:rsidR="00612D29" w:rsidRPr="00612D29" w:rsidRDefault="00612D29" w:rsidP="00612D29">
      <w:pPr>
        <w:bidi/>
      </w:pPr>
      <w:r w:rsidRPr="00612D29">
        <w:t xml:space="preserve">(*) Manor, I., &amp; Kampf, R. (2019). Digital nativity and digital engagement: Implications for the practice of public diplomacy. A manuscript under review. </w:t>
      </w:r>
    </w:p>
    <w:p w14:paraId="0759BCA8" w14:textId="77777777" w:rsidR="00612D29" w:rsidRPr="00612D29" w:rsidRDefault="00612D29" w:rsidP="00612D29">
      <w:pPr>
        <w:bidi/>
        <w:rPr>
          <w:rFonts w:hint="cs"/>
          <w:b/>
          <w:bCs/>
          <w:rtl/>
        </w:rPr>
      </w:pPr>
      <w:r w:rsidRPr="00612D29">
        <w:rPr>
          <w:rFonts w:hint="cs"/>
          <w:b/>
          <w:bCs/>
          <w:rtl/>
        </w:rPr>
        <w:t xml:space="preserve">שיעור 12 </w:t>
      </w:r>
      <w:r w:rsidRPr="00612D29">
        <w:rPr>
          <w:b/>
          <w:bCs/>
          <w:rtl/>
        </w:rPr>
        <w:t>–</w:t>
      </w:r>
      <w:r w:rsidRPr="00612D29">
        <w:rPr>
          <w:rFonts w:hint="cs"/>
          <w:b/>
          <w:bCs/>
          <w:rtl/>
        </w:rPr>
        <w:t xml:space="preserve"> סינתזה </w:t>
      </w:r>
      <w:r w:rsidRPr="00612D29">
        <w:rPr>
          <w:b/>
          <w:bCs/>
          <w:rtl/>
        </w:rPr>
        <w:t>–</w:t>
      </w:r>
      <w:r w:rsidRPr="00612D29">
        <w:rPr>
          <w:rFonts w:hint="cs"/>
          <w:b/>
          <w:bCs/>
          <w:rtl/>
        </w:rPr>
        <w:t xml:space="preserve"> ילידים דיגיטליים </w:t>
      </w:r>
      <w:r w:rsidRPr="00612D29">
        <w:rPr>
          <w:b/>
          <w:bCs/>
          <w:rtl/>
        </w:rPr>
        <w:t>–</w:t>
      </w:r>
      <w:r w:rsidRPr="00612D29">
        <w:rPr>
          <w:rFonts w:hint="cs"/>
          <w:b/>
          <w:bCs/>
          <w:rtl/>
        </w:rPr>
        <w:t xml:space="preserve"> מה למדנו עד כה? מה נשאל בהמשך? (ד"ר רונית </w:t>
      </w:r>
      <w:proofErr w:type="spellStart"/>
      <w:r w:rsidRPr="00612D29">
        <w:rPr>
          <w:rFonts w:hint="cs"/>
          <w:b/>
          <w:bCs/>
          <w:rtl/>
        </w:rPr>
        <w:t>קמפף</w:t>
      </w:r>
      <w:proofErr w:type="spellEnd"/>
      <w:r w:rsidRPr="00612D29">
        <w:rPr>
          <w:rFonts w:hint="cs"/>
          <w:b/>
          <w:bCs/>
          <w:rtl/>
        </w:rPr>
        <w:t>)</w:t>
      </w:r>
    </w:p>
    <w:p w14:paraId="18A720BF" w14:textId="77777777" w:rsidR="00612D29" w:rsidRPr="00612D29" w:rsidRDefault="00612D29" w:rsidP="00612D29">
      <w:pPr>
        <w:bidi/>
        <w:rPr>
          <w:rFonts w:hint="cs"/>
          <w:b/>
          <w:bCs/>
          <w:rtl/>
        </w:rPr>
      </w:pPr>
      <w:r w:rsidRPr="00612D29">
        <w:t xml:space="preserve">(*) </w:t>
      </w:r>
      <w:proofErr w:type="spellStart"/>
      <w:proofErr w:type="gramStart"/>
      <w:r w:rsidRPr="00612D29">
        <w:t>boyd</w:t>
      </w:r>
      <w:proofErr w:type="spellEnd"/>
      <w:proofErr w:type="gramEnd"/>
      <w:r w:rsidRPr="00612D29">
        <w:t xml:space="preserve">, D. (2014). </w:t>
      </w:r>
      <w:proofErr w:type="gramStart"/>
      <w:r w:rsidRPr="00612D29">
        <w:rPr>
          <w:i/>
          <w:iCs/>
        </w:rPr>
        <w:t>It's</w:t>
      </w:r>
      <w:proofErr w:type="gramEnd"/>
      <w:r w:rsidRPr="00612D29">
        <w:rPr>
          <w:i/>
          <w:iCs/>
        </w:rPr>
        <w:t xml:space="preserve"> complicated: The social lives of networked teens. </w:t>
      </w:r>
      <w:r w:rsidRPr="00612D29">
        <w:t>New Haven: Yale University press. pp. 199-214.</w:t>
      </w:r>
    </w:p>
    <w:p w14:paraId="5E9FFD33" w14:textId="77777777" w:rsidR="00612D29" w:rsidRPr="00612D29" w:rsidRDefault="00612D29" w:rsidP="00612D29">
      <w:pPr>
        <w:bidi/>
        <w:rPr>
          <w:rFonts w:hint="cs"/>
          <w:rtl/>
        </w:rPr>
      </w:pPr>
      <w:r w:rsidRPr="00612D29">
        <w:t xml:space="preserve">(*) Bennett, S., </w:t>
      </w:r>
      <w:proofErr w:type="spellStart"/>
      <w:r w:rsidRPr="00612D29">
        <w:t>Maton</w:t>
      </w:r>
      <w:proofErr w:type="spellEnd"/>
      <w:r w:rsidRPr="00612D29">
        <w:t xml:space="preserve">, K., &amp; </w:t>
      </w:r>
      <w:proofErr w:type="spellStart"/>
      <w:r w:rsidRPr="00612D29">
        <w:t>Kervin</w:t>
      </w:r>
      <w:proofErr w:type="spellEnd"/>
      <w:r w:rsidRPr="00612D29">
        <w:t xml:space="preserve">, L. (2008). The ‘digital natives’ debate: A critical review of the evidence. </w:t>
      </w:r>
      <w:r w:rsidRPr="00612D29">
        <w:rPr>
          <w:i/>
          <w:iCs/>
        </w:rPr>
        <w:t>British Journal of Educational Technolog</w:t>
      </w:r>
      <w:r w:rsidRPr="00612D29">
        <w:t xml:space="preserve">y, </w:t>
      </w:r>
      <w:r w:rsidRPr="00612D29">
        <w:rPr>
          <w:i/>
          <w:iCs/>
        </w:rPr>
        <w:t>39</w:t>
      </w:r>
      <w:r w:rsidRPr="00612D29">
        <w:t>(5), 775–786.</w:t>
      </w:r>
    </w:p>
    <w:p w14:paraId="3AC1881C" w14:textId="77777777" w:rsidR="00612D29" w:rsidRPr="00612D29" w:rsidRDefault="00612D29" w:rsidP="00612D29">
      <w:pPr>
        <w:bidi/>
        <w:rPr>
          <w:rtl/>
        </w:rPr>
      </w:pPr>
      <w:r w:rsidRPr="00612D29">
        <w:t>Watkins, C.S. (2009). The young and the digital: What the migration to Social Networked Sites, games, and anytime anywhere media means for our future. Beacon. pp. 193-208.</w:t>
      </w:r>
    </w:p>
    <w:p w14:paraId="2D8F7A4E" w14:textId="77777777" w:rsidR="00612D29" w:rsidRPr="00612D29" w:rsidRDefault="00612D29" w:rsidP="00612D29">
      <w:pPr>
        <w:bidi/>
        <w:rPr>
          <w:rtl/>
        </w:rPr>
      </w:pPr>
      <w:r w:rsidRPr="00612D29">
        <w:t xml:space="preserve">Palfrey, J., &amp; Gasser, U. (2008). </w:t>
      </w:r>
      <w:r w:rsidRPr="00612D29">
        <w:rPr>
          <w:i/>
          <w:iCs/>
        </w:rPr>
        <w:t>Born Digital: Understanding the first age of digital natives</w:t>
      </w:r>
      <w:r w:rsidRPr="00612D29">
        <w:t>. Basic Books. pp. 273-290.</w:t>
      </w:r>
    </w:p>
    <w:p w14:paraId="7453DDE5" w14:textId="77777777" w:rsidR="00612D29" w:rsidRPr="00612D29" w:rsidRDefault="00612D29" w:rsidP="00612D29">
      <w:pPr>
        <w:bidi/>
        <w:rPr>
          <w:rFonts w:hint="cs"/>
          <w:b/>
          <w:bCs/>
          <w:rtl/>
        </w:rPr>
      </w:pPr>
      <w:r w:rsidRPr="00612D29">
        <w:rPr>
          <w:rFonts w:hint="cs"/>
          <w:b/>
          <w:bCs/>
          <w:rtl/>
        </w:rPr>
        <w:t xml:space="preserve">שיעור 13 </w:t>
      </w:r>
      <w:r w:rsidRPr="00612D29">
        <w:rPr>
          <w:b/>
          <w:bCs/>
          <w:rtl/>
        </w:rPr>
        <w:t>–</w:t>
      </w:r>
      <w:r w:rsidRPr="00612D29">
        <w:rPr>
          <w:rFonts w:hint="cs"/>
          <w:b/>
          <w:bCs/>
          <w:rtl/>
        </w:rPr>
        <w:t xml:space="preserve"> פרזנטציות קצרות של פרויקט הסיום בקורס</w:t>
      </w:r>
    </w:p>
    <w:p w14:paraId="5074990B" w14:textId="77777777" w:rsidR="00612D29" w:rsidRPr="00612D29" w:rsidRDefault="00612D29" w:rsidP="00612D29">
      <w:pPr>
        <w:bidi/>
      </w:pPr>
    </w:p>
    <w:p w14:paraId="23F37112" w14:textId="77777777" w:rsidR="00BB7436" w:rsidRPr="00315DAF" w:rsidRDefault="00BB7436" w:rsidP="00315DAF">
      <w:pPr>
        <w:bidi/>
        <w:rPr>
          <w:rtl/>
        </w:rPr>
      </w:pPr>
    </w:p>
    <w:sectPr w:rsidR="00BB7436" w:rsidRPr="00315DAF" w:rsidSect="00BB7436">
      <w:headerReference w:type="default" r:id="rId10"/>
      <w:pgSz w:w="11906" w:h="16838"/>
      <w:pgMar w:top="2269" w:right="1440" w:bottom="1440" w:left="1440" w:header="1276"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B1112" w14:textId="77777777" w:rsidR="00EA2843" w:rsidRDefault="00EA2843" w:rsidP="00517246">
      <w:pPr>
        <w:spacing w:after="0" w:line="240" w:lineRule="auto"/>
      </w:pPr>
      <w:r>
        <w:separator/>
      </w:r>
    </w:p>
  </w:endnote>
  <w:endnote w:type="continuationSeparator" w:id="0">
    <w:p w14:paraId="52EAE6D1" w14:textId="77777777" w:rsidR="00EA2843" w:rsidRDefault="00EA2843" w:rsidP="0051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119CC" w14:textId="77777777" w:rsidR="00EA2843" w:rsidRDefault="00EA2843" w:rsidP="00517246">
      <w:pPr>
        <w:spacing w:after="0" w:line="240" w:lineRule="auto"/>
      </w:pPr>
      <w:r>
        <w:separator/>
      </w:r>
    </w:p>
  </w:footnote>
  <w:footnote w:type="continuationSeparator" w:id="0">
    <w:p w14:paraId="30F65664" w14:textId="77777777" w:rsidR="00EA2843" w:rsidRDefault="00EA2843" w:rsidP="00517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FEEDB" w14:textId="030BD45F" w:rsidR="00BB7436" w:rsidRDefault="00BB7436">
    <w:pPr>
      <w:pStyle w:val="a3"/>
      <w:rPr>
        <w:rtl/>
      </w:rPr>
    </w:pPr>
    <w:r>
      <w:rPr>
        <w:noProof/>
      </w:rPr>
      <w:drawing>
        <wp:anchor distT="0" distB="0" distL="114300" distR="114300" simplePos="0" relativeHeight="251659264" behindDoc="0" locked="0" layoutInCell="1" allowOverlap="1" wp14:anchorId="48E244A6" wp14:editId="77DF02F8">
          <wp:simplePos x="0" y="0"/>
          <wp:positionH relativeFrom="margin">
            <wp:align>center</wp:align>
          </wp:positionH>
          <wp:positionV relativeFrom="paragraph">
            <wp:posOffset>-678180</wp:posOffset>
          </wp:positionV>
          <wp:extent cx="1372235" cy="791210"/>
          <wp:effectExtent l="0" t="0" r="0" b="8890"/>
          <wp:wrapSquare wrapText="bothSides"/>
          <wp:docPr id="13" name="תמונה 13"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81E8B8" w14:textId="77777777" w:rsidR="00BB7436" w:rsidRDefault="00BB7436" w:rsidP="00BB7436">
    <w:pPr>
      <w:bidi/>
      <w:jc w:val="center"/>
      <w:rPr>
        <w:sz w:val="28"/>
        <w:szCs w:val="28"/>
        <w:rtl/>
      </w:rPr>
    </w:pPr>
    <w:r w:rsidRPr="00182591">
      <w:rPr>
        <w:rFonts w:hint="cs"/>
        <w:sz w:val="28"/>
        <w:szCs w:val="28"/>
        <w:rtl/>
      </w:rPr>
      <w:t>תכנית כלים שלובים</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41312"/>
    <w:multiLevelType w:val="hybridMultilevel"/>
    <w:tmpl w:val="A59E2EF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384A279C"/>
    <w:multiLevelType w:val="hybridMultilevel"/>
    <w:tmpl w:val="0B1A6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74A29"/>
    <w:multiLevelType w:val="hybridMultilevel"/>
    <w:tmpl w:val="0CC8C07E"/>
    <w:lvl w:ilvl="0" w:tplc="6650A4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B169C"/>
    <w:multiLevelType w:val="hybridMultilevel"/>
    <w:tmpl w:val="AB6601E2"/>
    <w:lvl w:ilvl="0" w:tplc="643A7504">
      <w:numFmt w:val="bullet"/>
      <w:lvlText w:val="·"/>
      <w:lvlJc w:val="left"/>
      <w:pPr>
        <w:ind w:left="984" w:hanging="624"/>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7980F7D"/>
    <w:multiLevelType w:val="hybridMultilevel"/>
    <w:tmpl w:val="2A02E2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2E"/>
    <w:rsid w:val="000E604E"/>
    <w:rsid w:val="0011057C"/>
    <w:rsid w:val="00182591"/>
    <w:rsid w:val="00315DAF"/>
    <w:rsid w:val="003C79B3"/>
    <w:rsid w:val="00517246"/>
    <w:rsid w:val="00612D29"/>
    <w:rsid w:val="00634362"/>
    <w:rsid w:val="00855549"/>
    <w:rsid w:val="008D5D2E"/>
    <w:rsid w:val="009C7166"/>
    <w:rsid w:val="00B5294A"/>
    <w:rsid w:val="00BB7436"/>
    <w:rsid w:val="00D566F0"/>
    <w:rsid w:val="00DF7D58"/>
    <w:rsid w:val="00EA2843"/>
    <w:rsid w:val="00EF53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o:shapedefaults>
    <o:shapelayout v:ext="edit">
      <o:idmap v:ext="edit" data="1"/>
    </o:shapelayout>
  </w:shapeDefaults>
  <w:decimalSymbol w:val="."/>
  <w:listSeparator w:val=","/>
  <w14:docId w14:val="69C49A23"/>
  <w15:chartTrackingRefBased/>
  <w15:docId w15:val="{9B3D5E14-00BF-48AF-A1CD-B241565B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246"/>
    <w:pPr>
      <w:tabs>
        <w:tab w:val="center" w:pos="4513"/>
        <w:tab w:val="right" w:pos="9026"/>
      </w:tabs>
      <w:spacing w:after="0" w:line="240" w:lineRule="auto"/>
    </w:pPr>
  </w:style>
  <w:style w:type="character" w:customStyle="1" w:styleId="a4">
    <w:name w:val="כותרת עליונה תו"/>
    <w:basedOn w:val="a0"/>
    <w:link w:val="a3"/>
    <w:uiPriority w:val="99"/>
    <w:rsid w:val="00517246"/>
  </w:style>
  <w:style w:type="paragraph" w:styleId="a5">
    <w:name w:val="footer"/>
    <w:basedOn w:val="a"/>
    <w:link w:val="a6"/>
    <w:uiPriority w:val="99"/>
    <w:unhideWhenUsed/>
    <w:rsid w:val="00517246"/>
    <w:pPr>
      <w:tabs>
        <w:tab w:val="center" w:pos="4513"/>
        <w:tab w:val="right" w:pos="9026"/>
      </w:tabs>
      <w:spacing w:after="0" w:line="240" w:lineRule="auto"/>
    </w:pPr>
  </w:style>
  <w:style w:type="character" w:customStyle="1" w:styleId="a6">
    <w:name w:val="כותרת תחתונה תו"/>
    <w:basedOn w:val="a0"/>
    <w:link w:val="a5"/>
    <w:uiPriority w:val="99"/>
    <w:rsid w:val="00517246"/>
  </w:style>
  <w:style w:type="paragraph" w:styleId="a7">
    <w:name w:val="List Paragraph"/>
    <w:basedOn w:val="a"/>
    <w:uiPriority w:val="34"/>
    <w:qFormat/>
    <w:rsid w:val="00B5294A"/>
    <w:pPr>
      <w:bidi/>
      <w:spacing w:after="0" w:line="240" w:lineRule="auto"/>
      <w:ind w:left="720"/>
    </w:pPr>
    <w:rPr>
      <w:rFonts w:ascii="Calibri" w:hAnsi="Calibri" w:cs="Times New Roman"/>
    </w:rPr>
  </w:style>
  <w:style w:type="table" w:styleId="a8">
    <w:name w:val="Table Grid"/>
    <w:basedOn w:val="a1"/>
    <w:uiPriority w:val="59"/>
    <w:rsid w:val="00BB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BB74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369508">
      <w:bodyDiv w:val="1"/>
      <w:marLeft w:val="0"/>
      <w:marRight w:val="0"/>
      <w:marTop w:val="0"/>
      <w:marBottom w:val="0"/>
      <w:divBdr>
        <w:top w:val="none" w:sz="0" w:space="0" w:color="auto"/>
        <w:left w:val="none" w:sz="0" w:space="0" w:color="auto"/>
        <w:bottom w:val="none" w:sz="0" w:space="0" w:color="auto"/>
        <w:right w:val="none" w:sz="0" w:space="0" w:color="auto"/>
      </w:divBdr>
      <w:divsChild>
        <w:div w:id="321011744">
          <w:marLeft w:val="0"/>
          <w:marRight w:val="0"/>
          <w:marTop w:val="0"/>
          <w:marBottom w:val="0"/>
          <w:divBdr>
            <w:top w:val="none" w:sz="0" w:space="0" w:color="auto"/>
            <w:left w:val="none" w:sz="0" w:space="0" w:color="auto"/>
            <w:bottom w:val="none" w:sz="0" w:space="0" w:color="auto"/>
            <w:right w:val="none" w:sz="0" w:space="0" w:color="auto"/>
          </w:divBdr>
        </w:div>
        <w:div w:id="783573020">
          <w:marLeft w:val="0"/>
          <w:marRight w:val="0"/>
          <w:marTop w:val="0"/>
          <w:marBottom w:val="0"/>
          <w:divBdr>
            <w:top w:val="single" w:sz="6" w:space="1" w:color="A3AD3D"/>
            <w:left w:val="none" w:sz="0" w:space="0" w:color="auto"/>
            <w:bottom w:val="single" w:sz="6" w:space="0" w:color="A3AD3D"/>
            <w:right w:val="none" w:sz="0" w:space="0" w:color="auto"/>
          </w:divBdr>
        </w:div>
        <w:div w:id="265701330">
          <w:marLeft w:val="0"/>
          <w:marRight w:val="0"/>
          <w:marTop w:val="0"/>
          <w:marBottom w:val="0"/>
          <w:divBdr>
            <w:top w:val="none" w:sz="0" w:space="0" w:color="auto"/>
            <w:left w:val="none" w:sz="0" w:space="0" w:color="auto"/>
            <w:bottom w:val="none" w:sz="0" w:space="0" w:color="auto"/>
            <w:right w:val="none" w:sz="0" w:space="0" w:color="auto"/>
          </w:divBdr>
          <w:divsChild>
            <w:div w:id="1140004262">
              <w:marLeft w:val="0"/>
              <w:marRight w:val="0"/>
              <w:marTop w:val="0"/>
              <w:marBottom w:val="0"/>
              <w:divBdr>
                <w:top w:val="none" w:sz="0" w:space="0" w:color="auto"/>
                <w:left w:val="none" w:sz="0" w:space="0" w:color="auto"/>
                <w:bottom w:val="none" w:sz="0" w:space="0" w:color="auto"/>
                <w:right w:val="none" w:sz="0" w:space="0" w:color="auto"/>
              </w:divBdr>
            </w:div>
            <w:div w:id="358775760">
              <w:marLeft w:val="0"/>
              <w:marRight w:val="720"/>
              <w:marTop w:val="0"/>
              <w:marBottom w:val="200"/>
              <w:divBdr>
                <w:top w:val="none" w:sz="0" w:space="0" w:color="auto"/>
                <w:left w:val="none" w:sz="0" w:space="0" w:color="auto"/>
                <w:bottom w:val="none" w:sz="0" w:space="0" w:color="auto"/>
                <w:right w:val="none" w:sz="0" w:space="0" w:color="auto"/>
              </w:divBdr>
            </w:div>
            <w:div w:id="2077702010">
              <w:marLeft w:val="0"/>
              <w:marRight w:val="720"/>
              <w:marTop w:val="0"/>
              <w:marBottom w:val="200"/>
              <w:divBdr>
                <w:top w:val="none" w:sz="0" w:space="0" w:color="auto"/>
                <w:left w:val="none" w:sz="0" w:space="0" w:color="auto"/>
                <w:bottom w:val="none" w:sz="0" w:space="0" w:color="auto"/>
                <w:right w:val="none" w:sz="0" w:space="0" w:color="auto"/>
              </w:divBdr>
            </w:div>
            <w:div w:id="1649481173">
              <w:marLeft w:val="0"/>
              <w:marRight w:val="720"/>
              <w:marTop w:val="0"/>
              <w:marBottom w:val="200"/>
              <w:divBdr>
                <w:top w:val="none" w:sz="0" w:space="0" w:color="auto"/>
                <w:left w:val="none" w:sz="0" w:space="0" w:color="auto"/>
                <w:bottom w:val="none" w:sz="0" w:space="0" w:color="auto"/>
                <w:right w:val="none" w:sz="0" w:space="0" w:color="auto"/>
              </w:divBdr>
            </w:div>
            <w:div w:id="724059766">
              <w:marLeft w:val="0"/>
              <w:marRight w:val="720"/>
              <w:marTop w:val="0"/>
              <w:marBottom w:val="200"/>
              <w:divBdr>
                <w:top w:val="none" w:sz="0" w:space="0" w:color="auto"/>
                <w:left w:val="none" w:sz="0" w:space="0" w:color="auto"/>
                <w:bottom w:val="none" w:sz="0" w:space="0" w:color="auto"/>
                <w:right w:val="none" w:sz="0" w:space="0" w:color="auto"/>
              </w:divBdr>
            </w:div>
            <w:div w:id="705757734">
              <w:marLeft w:val="0"/>
              <w:marRight w:val="720"/>
              <w:marTop w:val="0"/>
              <w:marBottom w:val="200"/>
              <w:divBdr>
                <w:top w:val="none" w:sz="0" w:space="0" w:color="auto"/>
                <w:left w:val="none" w:sz="0" w:space="0" w:color="auto"/>
                <w:bottom w:val="none" w:sz="0" w:space="0" w:color="auto"/>
                <w:right w:val="none" w:sz="0" w:space="0" w:color="auto"/>
              </w:divBdr>
            </w:div>
            <w:div w:id="32003007">
              <w:marLeft w:val="0"/>
              <w:marRight w:val="720"/>
              <w:marTop w:val="0"/>
              <w:marBottom w:val="200"/>
              <w:divBdr>
                <w:top w:val="none" w:sz="0" w:space="0" w:color="auto"/>
                <w:left w:val="none" w:sz="0" w:space="0" w:color="auto"/>
                <w:bottom w:val="none" w:sz="0" w:space="0" w:color="auto"/>
                <w:right w:val="none" w:sz="0" w:space="0" w:color="auto"/>
              </w:divBdr>
            </w:div>
            <w:div w:id="1728335347">
              <w:marLeft w:val="0"/>
              <w:marRight w:val="720"/>
              <w:marTop w:val="0"/>
              <w:marBottom w:val="200"/>
              <w:divBdr>
                <w:top w:val="none" w:sz="0" w:space="0" w:color="auto"/>
                <w:left w:val="none" w:sz="0" w:space="0" w:color="auto"/>
                <w:bottom w:val="none" w:sz="0" w:space="0" w:color="auto"/>
                <w:right w:val="none" w:sz="0" w:space="0" w:color="auto"/>
              </w:divBdr>
            </w:div>
            <w:div w:id="1956709518">
              <w:marLeft w:val="0"/>
              <w:marRight w:val="720"/>
              <w:marTop w:val="0"/>
              <w:marBottom w:val="200"/>
              <w:divBdr>
                <w:top w:val="none" w:sz="0" w:space="0" w:color="auto"/>
                <w:left w:val="none" w:sz="0" w:space="0" w:color="auto"/>
                <w:bottom w:val="none" w:sz="0" w:space="0" w:color="auto"/>
                <w:right w:val="none" w:sz="0" w:space="0" w:color="auto"/>
              </w:divBdr>
            </w:div>
            <w:div w:id="950822601">
              <w:marLeft w:val="0"/>
              <w:marRight w:val="720"/>
              <w:marTop w:val="0"/>
              <w:marBottom w:val="200"/>
              <w:divBdr>
                <w:top w:val="none" w:sz="0" w:space="0" w:color="auto"/>
                <w:left w:val="none" w:sz="0" w:space="0" w:color="auto"/>
                <w:bottom w:val="none" w:sz="0" w:space="0" w:color="auto"/>
                <w:right w:val="none" w:sz="0" w:space="0" w:color="auto"/>
              </w:divBdr>
            </w:div>
            <w:div w:id="1168667304">
              <w:marLeft w:val="0"/>
              <w:marRight w:val="0"/>
              <w:marTop w:val="0"/>
              <w:marBottom w:val="0"/>
              <w:divBdr>
                <w:top w:val="none" w:sz="0" w:space="0" w:color="auto"/>
                <w:left w:val="none" w:sz="0" w:space="0" w:color="auto"/>
                <w:bottom w:val="none" w:sz="0" w:space="0" w:color="auto"/>
                <w:right w:val="none" w:sz="0" w:space="0" w:color="auto"/>
              </w:divBdr>
            </w:div>
            <w:div w:id="922181717">
              <w:marLeft w:val="0"/>
              <w:marRight w:val="0"/>
              <w:marTop w:val="0"/>
              <w:marBottom w:val="0"/>
              <w:divBdr>
                <w:top w:val="none" w:sz="0" w:space="0" w:color="auto"/>
                <w:left w:val="none" w:sz="0" w:space="0" w:color="auto"/>
                <w:bottom w:val="none" w:sz="0" w:space="0" w:color="auto"/>
                <w:right w:val="none" w:sz="0" w:space="0" w:color="auto"/>
              </w:divBdr>
            </w:div>
            <w:div w:id="11117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prensky.com/writing/Prensky%20-%20Digital%20Natives,%20Digital%20Immigrants%20-%20Part2.pdf" TargetMode="External"/><Relationship Id="rId3" Type="http://schemas.openxmlformats.org/officeDocument/2006/relationships/settings" Target="settings.xml"/><Relationship Id="rId7" Type="http://schemas.openxmlformats.org/officeDocument/2006/relationships/hyperlink" Target="http://papers.ssrn.com/sol3/papers.cfm?abstract_id=15881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2.parc.com/csl/members/nicolas/documents/CHI2009-Avata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1311</Words>
  <Characters>7476</Characters>
  <Application>Microsoft Office Word</Application>
  <DocSecurity>0</DocSecurity>
  <Lines>62</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Etay Eshed</dc:creator>
  <cp:keywords/>
  <dc:description/>
  <cp:lastModifiedBy>Michal Locker-Eshed</cp:lastModifiedBy>
  <cp:revision>2</cp:revision>
  <dcterms:created xsi:type="dcterms:W3CDTF">2019-08-05T08:40:00Z</dcterms:created>
  <dcterms:modified xsi:type="dcterms:W3CDTF">2019-08-05T08:40:00Z</dcterms:modified>
</cp:coreProperties>
</file>