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C82" w:rsidRPr="00B77C82" w:rsidRDefault="00A405AD" w:rsidP="00B77C82">
      <w:pPr>
        <w:spacing w:line="276" w:lineRule="auto"/>
        <w:jc w:val="center"/>
        <w:rPr>
          <w:rFonts w:ascii="Arial" w:hAnsi="Arial" w:cs="Arial"/>
          <w:b/>
          <w:bCs/>
          <w:sz w:val="28"/>
          <w:szCs w:val="28"/>
          <w:rtl/>
          <w:lang w:eastAsia="en-US"/>
        </w:rPr>
      </w:pPr>
      <w:r>
        <w:rPr>
          <w:rFonts w:ascii="Arial" w:hAnsi="Arial" w:cs="Arial" w:hint="cs"/>
          <w:b/>
          <w:bCs/>
          <w:sz w:val="28"/>
          <w:szCs w:val="28"/>
          <w:rtl/>
          <w:lang w:eastAsia="en-US"/>
        </w:rPr>
        <w:t>סוגיות בהיסטורי</w:t>
      </w:r>
      <w:r>
        <w:rPr>
          <w:rFonts w:ascii="Arial" w:hAnsi="Arial" w:cs="Arial" w:hint="eastAsia"/>
          <w:b/>
          <w:bCs/>
          <w:sz w:val="28"/>
          <w:szCs w:val="28"/>
          <w:rtl/>
          <w:lang w:eastAsia="en-US"/>
        </w:rPr>
        <w:t>ה</w:t>
      </w:r>
      <w:r>
        <w:rPr>
          <w:rFonts w:ascii="Arial" w:hAnsi="Arial" w:cs="Arial" w:hint="cs"/>
          <w:b/>
          <w:bCs/>
          <w:sz w:val="28"/>
          <w:szCs w:val="28"/>
          <w:rtl/>
          <w:lang w:eastAsia="en-US"/>
        </w:rPr>
        <w:t xml:space="preserve"> של האינטרנט: </w:t>
      </w:r>
      <w:proofErr w:type="spellStart"/>
      <w:r>
        <w:rPr>
          <w:rFonts w:ascii="Arial" w:hAnsi="Arial" w:cs="Arial" w:hint="cs"/>
          <w:b/>
          <w:bCs/>
          <w:sz w:val="28"/>
          <w:szCs w:val="28"/>
          <w:rtl/>
          <w:lang w:eastAsia="en-US"/>
        </w:rPr>
        <w:t>טכנוטופיה</w:t>
      </w:r>
      <w:proofErr w:type="spellEnd"/>
      <w:r>
        <w:rPr>
          <w:rFonts w:ascii="Arial" w:hAnsi="Arial" w:cs="Arial" w:hint="cs"/>
          <w:b/>
          <w:bCs/>
          <w:sz w:val="28"/>
          <w:szCs w:val="28"/>
          <w:rtl/>
          <w:lang w:eastAsia="en-US"/>
        </w:rPr>
        <w:t xml:space="preserve"> כתבות אמריקאית</w:t>
      </w:r>
    </w:p>
    <w:p w:rsidR="002B56CA" w:rsidRDefault="00B77C82" w:rsidP="00A405AD">
      <w:pPr>
        <w:spacing w:line="276" w:lineRule="auto"/>
        <w:jc w:val="center"/>
        <w:rPr>
          <w:rFonts w:ascii="Arial" w:hAnsi="Arial" w:cs="Arial"/>
          <w:b/>
          <w:bCs/>
          <w:sz w:val="36"/>
          <w:szCs w:val="36"/>
          <w:rtl/>
          <w:lang w:eastAsia="en-US"/>
        </w:rPr>
      </w:pPr>
      <w:r w:rsidRPr="00B77C82">
        <w:rPr>
          <w:rFonts w:ascii="Arial" w:hAnsi="Arial" w:cs="Arial"/>
          <w:b/>
          <w:bCs/>
          <w:sz w:val="28"/>
          <w:szCs w:val="28"/>
          <w:rtl/>
          <w:lang w:eastAsia="en-US"/>
        </w:rPr>
        <w:t xml:space="preserve">ד"ר </w:t>
      </w:r>
      <w:r w:rsidR="00A405AD">
        <w:rPr>
          <w:rFonts w:ascii="Arial" w:hAnsi="Arial" w:cs="Arial" w:hint="cs"/>
          <w:b/>
          <w:bCs/>
          <w:sz w:val="28"/>
          <w:szCs w:val="28"/>
          <w:rtl/>
          <w:lang w:eastAsia="en-US"/>
        </w:rPr>
        <w:t xml:space="preserve">משה </w:t>
      </w:r>
      <w:proofErr w:type="spellStart"/>
      <w:r w:rsidR="00A405AD">
        <w:rPr>
          <w:rFonts w:ascii="Arial" w:hAnsi="Arial" w:cs="Arial" w:hint="cs"/>
          <w:b/>
          <w:bCs/>
          <w:sz w:val="28"/>
          <w:szCs w:val="28"/>
          <w:rtl/>
          <w:lang w:eastAsia="en-US"/>
        </w:rPr>
        <w:t>אלחנתי</w:t>
      </w:r>
      <w:proofErr w:type="spellEnd"/>
    </w:p>
    <w:p w:rsidR="002B56CA" w:rsidRPr="008802B0" w:rsidRDefault="002B56CA" w:rsidP="00A405AD">
      <w:pPr>
        <w:spacing w:line="276" w:lineRule="auto"/>
        <w:jc w:val="center"/>
        <w:rPr>
          <w:rFonts w:ascii="Arial" w:hAnsi="Arial" w:cs="Arial"/>
          <w:b/>
          <w:bCs/>
          <w:sz w:val="28"/>
          <w:szCs w:val="28"/>
          <w:rtl/>
          <w:lang w:eastAsia="en-US"/>
        </w:rPr>
      </w:pPr>
      <w:r w:rsidRPr="008802B0">
        <w:rPr>
          <w:rFonts w:ascii="Arial" w:hAnsi="Arial" w:cs="Arial" w:hint="cs"/>
          <w:b/>
          <w:bCs/>
          <w:sz w:val="28"/>
          <w:szCs w:val="28"/>
          <w:rtl/>
          <w:lang w:eastAsia="en-US"/>
        </w:rPr>
        <w:t>1843-</w:t>
      </w:r>
      <w:r w:rsidR="00B77C82">
        <w:rPr>
          <w:rFonts w:ascii="Arial" w:hAnsi="Arial" w:cs="Arial" w:hint="cs"/>
          <w:b/>
          <w:bCs/>
          <w:sz w:val="28"/>
          <w:szCs w:val="28"/>
          <w:rtl/>
          <w:lang w:eastAsia="en-US"/>
        </w:rPr>
        <w:t>062</w:t>
      </w:r>
      <w:r w:rsidR="00A405AD">
        <w:rPr>
          <w:rFonts w:ascii="Arial" w:hAnsi="Arial" w:cs="Arial" w:hint="cs"/>
          <w:b/>
          <w:bCs/>
          <w:sz w:val="28"/>
          <w:szCs w:val="28"/>
          <w:rtl/>
          <w:lang w:eastAsia="en-US"/>
        </w:rPr>
        <w:t>1</w:t>
      </w:r>
    </w:p>
    <w:p w:rsidR="002B56CA" w:rsidRPr="008802B0" w:rsidRDefault="002B56CA" w:rsidP="00AB334D">
      <w:pPr>
        <w:spacing w:line="276" w:lineRule="auto"/>
        <w:jc w:val="center"/>
        <w:rPr>
          <w:rFonts w:ascii="Arial" w:hAnsi="Arial" w:cs="Arial"/>
          <w:b/>
          <w:bCs/>
          <w:sz w:val="36"/>
          <w:szCs w:val="36"/>
          <w:lang w:eastAsia="en-US"/>
        </w:rPr>
      </w:pPr>
    </w:p>
    <w:p w:rsidR="00B77C82" w:rsidRPr="00B77C82" w:rsidRDefault="00B77C82" w:rsidP="00B77C82">
      <w:pPr>
        <w:spacing w:line="276" w:lineRule="auto"/>
        <w:rPr>
          <w:rFonts w:ascii="Arial" w:hAnsi="Arial" w:cs="Arial"/>
          <w:sz w:val="21"/>
          <w:szCs w:val="21"/>
          <w:lang w:eastAsia="en-US"/>
        </w:rPr>
      </w:pPr>
    </w:p>
    <w:p w:rsidR="003B14FD" w:rsidRPr="00A405AD" w:rsidRDefault="00A405AD" w:rsidP="00A405AD">
      <w:pPr>
        <w:spacing w:line="276" w:lineRule="auto"/>
        <w:rPr>
          <w:rtl/>
        </w:rPr>
      </w:pPr>
      <w:r w:rsidRPr="00A405AD">
        <w:rPr>
          <w:rFonts w:ascii="Arial" w:hAnsi="Arial" w:cs="Arial"/>
          <w:sz w:val="21"/>
          <w:szCs w:val="21"/>
          <w:rtl/>
          <w:lang w:eastAsia="en-US"/>
        </w:rPr>
        <w:t xml:space="preserve">מטרת השיעור לבחון את "המצב הדיגיטלי" מנקודת מבט היסטורית ותרבותית. השיעור יתמקד בשורשי התרבות הדיגיטלית, קרי במקורות ובתוכני השיח שהזינו את המאמץ המכונן של תרבות הסייבר. לעניין זה יוצג ההקשר ההיסטורי הרחב, ובראש ובראשונה היחס המיוחד והאמביוולנטי של התרבות </w:t>
      </w:r>
      <w:proofErr w:type="spellStart"/>
      <w:r w:rsidRPr="00A405AD">
        <w:rPr>
          <w:rFonts w:ascii="Arial" w:hAnsi="Arial" w:cs="Arial"/>
          <w:sz w:val="21"/>
          <w:szCs w:val="21"/>
          <w:rtl/>
          <w:lang w:eastAsia="en-US"/>
        </w:rPr>
        <w:t>האנגלו-סאכסית</w:t>
      </w:r>
      <w:proofErr w:type="spellEnd"/>
      <w:r w:rsidRPr="00A405AD">
        <w:rPr>
          <w:rFonts w:ascii="Arial" w:hAnsi="Arial" w:cs="Arial"/>
          <w:sz w:val="21"/>
          <w:szCs w:val="21"/>
          <w:rtl/>
          <w:lang w:eastAsia="en-US"/>
        </w:rPr>
        <w:t xml:space="preserve"> בכלל והאמריקאית בפרט לטכנולוגיה, למושג הקהילה ולמושג הסְפר</w:t>
      </w:r>
      <w:r w:rsidRPr="00A405AD">
        <w:rPr>
          <w:rFonts w:ascii="Arial" w:hAnsi="Arial" w:cs="Arial"/>
          <w:sz w:val="21"/>
          <w:szCs w:val="21"/>
          <w:lang w:eastAsia="en-US"/>
        </w:rPr>
        <w:t xml:space="preserve"> frontier)) </w:t>
      </w:r>
      <w:r w:rsidRPr="00A405AD">
        <w:rPr>
          <w:rFonts w:ascii="Arial" w:hAnsi="Arial" w:cs="Arial"/>
          <w:sz w:val="21"/>
          <w:szCs w:val="21"/>
          <w:rtl/>
          <w:lang w:eastAsia="en-US"/>
        </w:rPr>
        <w:t xml:space="preserve">הפיזי והתרבותי. בהקשר זה יוצג שיח הסייבר מנקודת המבט של יחסי התרבות והטכנולוגיה, בעיקר מצד היסוד האופטימי, ואולי אף האוטופי, שאפיין את שיח </w:t>
      </w:r>
      <w:bookmarkStart w:id="0" w:name="_GoBack"/>
      <w:bookmarkEnd w:id="0"/>
      <w:r w:rsidRPr="00A405AD">
        <w:rPr>
          <w:rFonts w:ascii="Arial" w:hAnsi="Arial" w:cs="Arial"/>
          <w:sz w:val="21"/>
          <w:szCs w:val="21"/>
          <w:rtl/>
          <w:lang w:eastAsia="en-US"/>
        </w:rPr>
        <w:t>'ההצדקה' של מי שראו עצמם כסוכניה של התרבות הזו לאורך כל שנות ה-90</w:t>
      </w:r>
      <w:r w:rsidRPr="00A405AD">
        <w:rPr>
          <w:rFonts w:ascii="Arial" w:hAnsi="Arial" w:cs="Arial"/>
          <w:sz w:val="21"/>
          <w:szCs w:val="21"/>
          <w:lang w:eastAsia="en-US"/>
        </w:rPr>
        <w:t>.</w:t>
      </w:r>
      <w:r w:rsidRPr="00A405AD">
        <w:rPr>
          <w:rFonts w:ascii="Arial" w:hAnsi="Arial" w:cs="Arial"/>
          <w:sz w:val="21"/>
          <w:szCs w:val="21"/>
          <w:lang w:eastAsia="en-US"/>
        </w:rPr>
        <w:br/>
      </w:r>
      <w:r w:rsidRPr="00A405AD">
        <w:rPr>
          <w:rFonts w:ascii="Arial" w:hAnsi="Arial" w:cs="Arial"/>
          <w:sz w:val="21"/>
          <w:szCs w:val="21"/>
          <w:lang w:eastAsia="en-US"/>
        </w:rPr>
        <w:br/>
      </w:r>
      <w:r w:rsidRPr="00A405AD">
        <w:rPr>
          <w:rFonts w:ascii="Arial" w:hAnsi="Arial" w:cs="Arial"/>
          <w:sz w:val="21"/>
          <w:szCs w:val="21"/>
          <w:rtl/>
          <w:lang w:eastAsia="en-US"/>
        </w:rPr>
        <w:t xml:space="preserve">לצורך זה, נעמוד על ההיסטוריה התרבותית של האינטרנט כחלק בלתי נפרד מהופעתו של עידן האינפורמציה בד בבד עם חרדת המלחמה הקרה וכתוצר לאופטימיזם, שלא לומר </w:t>
      </w:r>
      <w:proofErr w:type="spellStart"/>
      <w:r w:rsidRPr="00A405AD">
        <w:rPr>
          <w:rFonts w:ascii="Arial" w:hAnsi="Arial" w:cs="Arial"/>
          <w:sz w:val="21"/>
          <w:szCs w:val="21"/>
          <w:rtl/>
          <w:lang w:eastAsia="en-US"/>
        </w:rPr>
        <w:t>אוטופיזם</w:t>
      </w:r>
      <w:proofErr w:type="spellEnd"/>
      <w:r w:rsidRPr="00A405AD">
        <w:rPr>
          <w:rFonts w:ascii="Arial" w:hAnsi="Arial" w:cs="Arial"/>
          <w:sz w:val="21"/>
          <w:szCs w:val="21"/>
          <w:rtl/>
          <w:lang w:eastAsia="en-US"/>
        </w:rPr>
        <w:t xml:space="preserve">, התרבותי והחברתי שעורר מדע הקיברנטיקה </w:t>
      </w:r>
      <w:proofErr w:type="spellStart"/>
      <w:r w:rsidRPr="00A405AD">
        <w:rPr>
          <w:rFonts w:ascii="Arial" w:hAnsi="Arial" w:cs="Arial"/>
          <w:sz w:val="21"/>
          <w:szCs w:val="21"/>
          <w:rtl/>
          <w:lang w:eastAsia="en-US"/>
        </w:rPr>
        <w:t>ונגזרותיו</w:t>
      </w:r>
      <w:proofErr w:type="spellEnd"/>
      <w:r w:rsidRPr="00A405AD">
        <w:rPr>
          <w:rFonts w:ascii="Arial" w:hAnsi="Arial" w:cs="Arial"/>
          <w:sz w:val="21"/>
          <w:szCs w:val="21"/>
          <w:rtl/>
          <w:lang w:eastAsia="en-US"/>
        </w:rPr>
        <w:t xml:space="preserve"> בראשית שנות ה-60. בהקשר זה נסקור מקרוב את האידיאולוגיה המורכבת של תרבות הנגד של שנות ה-60 שאימצה אלמנטים מן האידיאולוגיה </w:t>
      </w:r>
      <w:proofErr w:type="spellStart"/>
      <w:r w:rsidRPr="00A405AD">
        <w:rPr>
          <w:rFonts w:ascii="Arial" w:hAnsi="Arial" w:cs="Arial"/>
          <w:sz w:val="21"/>
          <w:szCs w:val="21"/>
          <w:rtl/>
          <w:lang w:eastAsia="en-US"/>
        </w:rPr>
        <w:t>הקיברנטית</w:t>
      </w:r>
      <w:proofErr w:type="spellEnd"/>
      <w:r w:rsidRPr="00A405AD">
        <w:rPr>
          <w:rFonts w:ascii="Arial" w:hAnsi="Arial" w:cs="Arial"/>
          <w:sz w:val="21"/>
          <w:szCs w:val="21"/>
          <w:rtl/>
          <w:lang w:eastAsia="en-US"/>
        </w:rPr>
        <w:t xml:space="preserve"> כמכשיר ל"גאולה" חברתית ופוליטית, ובכך הזינה את שיח האינטרנט והטעינה אותו באופטימיזם מחד גיסא, ובביקורתיות מאידך גיסא</w:t>
      </w:r>
      <w:r w:rsidRPr="00A405AD">
        <w:rPr>
          <w:rFonts w:ascii="Arial" w:hAnsi="Arial" w:cs="Arial"/>
          <w:sz w:val="21"/>
          <w:szCs w:val="21"/>
          <w:lang w:eastAsia="en-US"/>
        </w:rPr>
        <w:t>.</w:t>
      </w:r>
    </w:p>
    <w:sectPr w:rsidR="003B14FD" w:rsidRPr="00A405AD" w:rsidSect="00AF4BCF">
      <w:headerReference w:type="even" r:id="rId7"/>
      <w:headerReference w:type="default" r:id="rId8"/>
      <w:footerReference w:type="even" r:id="rId9"/>
      <w:footerReference w:type="default" r:id="rId10"/>
      <w:headerReference w:type="first" r:id="rId11"/>
      <w:footerReference w:type="first" r:id="rId12"/>
      <w:pgSz w:w="11906" w:h="16838"/>
      <w:pgMar w:top="2268"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ACB" w:rsidRDefault="00CB4ACB">
      <w:r>
        <w:separator/>
      </w:r>
    </w:p>
  </w:endnote>
  <w:endnote w:type="continuationSeparator" w:id="0">
    <w:p w:rsidR="00CB4ACB" w:rsidRDefault="00CB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B83" w:rsidRDefault="00EE0B83">
    <w:pPr>
      <w:pStyle w:val="a4"/>
      <w:jc w:val="center"/>
      <w:rPr>
        <w:rFonts w:ascii="Arial" w:hAnsi="Arial" w:cs="Arial"/>
        <w:sz w:val="18"/>
        <w:szCs w:val="18"/>
        <w:rtl/>
      </w:rPr>
    </w:pPr>
  </w:p>
  <w:p w:rsidR="00A90047" w:rsidRDefault="00A90047" w:rsidP="00144A93">
    <w:pPr>
      <w:pStyle w:val="a4"/>
      <w:jc w:val="center"/>
      <w:rPr>
        <w:rFonts w:ascii="Arial" w:hAnsi="Arial" w:cs="Arial"/>
        <w:sz w:val="18"/>
        <w:szCs w:val="18"/>
        <w:rtl/>
      </w:rPr>
    </w:pPr>
    <w:r>
      <w:rPr>
        <w:rFonts w:ascii="Arial" w:hAnsi="Arial" w:cs="Arial" w:hint="cs"/>
        <w:sz w:val="18"/>
        <w:szCs w:val="18"/>
        <w:rtl/>
      </w:rPr>
      <w:t>אוניברסיטת תל אביב,</w:t>
    </w:r>
    <w:r w:rsidR="005C6CA9">
      <w:rPr>
        <w:rFonts w:ascii="Arial" w:hAnsi="Arial" w:cs="Arial" w:hint="cs"/>
        <w:sz w:val="18"/>
        <w:szCs w:val="18"/>
        <w:rtl/>
      </w:rPr>
      <w:t xml:space="preserve"> </w:t>
    </w:r>
    <w:proofErr w:type="spellStart"/>
    <w:r w:rsidR="005C6CA9">
      <w:rPr>
        <w:rFonts w:ascii="Arial" w:hAnsi="Arial" w:cs="Arial" w:hint="cs"/>
        <w:sz w:val="18"/>
        <w:szCs w:val="18"/>
        <w:rtl/>
      </w:rPr>
      <w:t>קרית</w:t>
    </w:r>
    <w:proofErr w:type="spellEnd"/>
    <w:r w:rsidR="005C6CA9">
      <w:rPr>
        <w:rFonts w:ascii="Arial" w:hAnsi="Arial" w:cs="Arial" w:hint="cs"/>
        <w:sz w:val="18"/>
        <w:szCs w:val="18"/>
        <w:rtl/>
      </w:rPr>
      <w:t xml:space="preserve"> האוניברסיטה, רמת אביב, תל </w:t>
    </w:r>
    <w:r>
      <w:rPr>
        <w:rFonts w:ascii="Arial" w:hAnsi="Arial" w:cs="Arial" w:hint="cs"/>
        <w:sz w:val="18"/>
        <w:szCs w:val="18"/>
        <w:rtl/>
      </w:rPr>
      <w:t>אביב 69978</w:t>
    </w:r>
    <w:r w:rsidR="00B26091">
      <w:rPr>
        <w:rFonts w:ascii="Arial" w:hAnsi="Arial" w:cs="Arial" w:hint="cs"/>
        <w:sz w:val="18"/>
        <w:szCs w:val="18"/>
        <w:rtl/>
      </w:rPr>
      <w:t>01</w:t>
    </w:r>
    <w:r>
      <w:rPr>
        <w:rFonts w:ascii="Arial" w:hAnsi="Arial" w:cs="Arial" w:hint="cs"/>
        <w:sz w:val="18"/>
        <w:szCs w:val="18"/>
        <w:rtl/>
      </w:rPr>
      <w:t xml:space="preserve"> טל' </w:t>
    </w:r>
    <w:r w:rsidR="00144A93">
      <w:rPr>
        <w:rFonts w:ascii="Arial" w:hAnsi="Arial" w:cs="Arial" w:hint="cs"/>
        <w:sz w:val="18"/>
        <w:szCs w:val="18"/>
        <w:rtl/>
      </w:rPr>
      <w:t>03-6407584</w:t>
    </w:r>
    <w:r>
      <w:rPr>
        <w:rFonts w:ascii="Arial" w:hAnsi="Arial" w:cs="Arial" w:hint="cs"/>
        <w:sz w:val="18"/>
        <w:szCs w:val="18"/>
        <w:rtl/>
      </w:rPr>
      <w:t xml:space="preserve"> , פקס' </w:t>
    </w:r>
    <w:r w:rsidR="00144A93">
      <w:rPr>
        <w:rFonts w:ascii="Arial" w:hAnsi="Arial" w:cs="Arial" w:hint="cs"/>
        <w:sz w:val="18"/>
        <w:szCs w:val="18"/>
        <w:rtl/>
      </w:rPr>
      <w:t>03-6407174</w:t>
    </w:r>
    <w:r>
      <w:rPr>
        <w:rFonts w:ascii="Arial" w:hAnsi="Arial" w:cs="Arial" w:hint="cs"/>
        <w:sz w:val="18"/>
        <w:szCs w:val="18"/>
        <w:rtl/>
      </w:rPr>
      <w:t xml:space="preserve"> </w:t>
    </w:r>
  </w:p>
  <w:p w:rsidR="00144A93" w:rsidRDefault="00144A93">
    <w:pPr>
      <w:pStyle w:val="a4"/>
      <w:tabs>
        <w:tab w:val="clear" w:pos="8306"/>
        <w:tab w:val="right" w:pos="8666"/>
      </w:tabs>
      <w:ind w:left="-874" w:right="-360"/>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ACB" w:rsidRDefault="00CB4ACB">
      <w:r>
        <w:separator/>
      </w:r>
    </w:p>
  </w:footnote>
  <w:footnote w:type="continuationSeparator" w:id="0">
    <w:p w:rsidR="00CB4ACB" w:rsidRDefault="00CB4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3"/>
      <w:jc w:val="center"/>
    </w:pPr>
    <w:r>
      <w:rPr>
        <w:noProof/>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-232703</wp:posOffset>
          </wp:positionV>
          <wp:extent cx="1372235" cy="791210"/>
          <wp:effectExtent l="0" t="0" r="0" b="8890"/>
          <wp:wrapSquare wrapText="bothSides"/>
          <wp:docPr id="27" name="תמונה 27"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BCF" w:rsidRDefault="00AF4BCF">
    <w:pPr>
      <w:pStyle w:val="a3"/>
      <w:jc w:val="center"/>
    </w:pPr>
  </w:p>
  <w:p w:rsidR="00AF4BCF" w:rsidRDefault="00AF4BCF">
    <w:pPr>
      <w:pStyle w:val="a3"/>
      <w:jc w:val="center"/>
    </w:pPr>
  </w:p>
  <w:p w:rsidR="00AF4BCF" w:rsidRPr="00AF4BCF" w:rsidRDefault="00AF4BCF">
    <w:pPr>
      <w:pStyle w:val="a3"/>
      <w:jc w:val="center"/>
      <w:rPr>
        <w:sz w:val="2"/>
        <w:szCs w:val="2"/>
      </w:rPr>
    </w:pPr>
  </w:p>
  <w:p w:rsidR="00144A93" w:rsidRPr="00144A93" w:rsidRDefault="00144A93">
    <w:pPr>
      <w:pStyle w:val="a3"/>
      <w:jc w:val="center"/>
      <w:rPr>
        <w:sz w:val="4"/>
        <w:szCs w:val="4"/>
      </w:rPr>
    </w:pPr>
  </w:p>
  <w:p w:rsidR="00144A93" w:rsidRPr="00144A93" w:rsidRDefault="00D57003">
    <w:pPr>
      <w:pStyle w:val="a3"/>
      <w:jc w:val="center"/>
      <w:rPr>
        <w:rFonts w:ascii="Arial" w:hAnsi="Arial" w:cs="Arial"/>
        <w:sz w:val="34"/>
        <w:szCs w:val="34"/>
        <w:rtl/>
      </w:rPr>
    </w:pPr>
    <w:r w:rsidRPr="00D57003">
      <w:rPr>
        <w:rFonts w:ascii="Arial" w:hAnsi="Arial" w:cs="Arial"/>
        <w:sz w:val="34"/>
        <w:szCs w:val="34"/>
        <w:rtl/>
      </w:rPr>
      <w:t>לימודים בין-תחומיים בסייבר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23444"/>
    <w:multiLevelType w:val="hybridMultilevel"/>
    <w:tmpl w:val="B846DC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C007DB1"/>
    <w:multiLevelType w:val="hybridMultilevel"/>
    <w:tmpl w:val="732612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E1E2A40"/>
    <w:multiLevelType w:val="hybridMultilevel"/>
    <w:tmpl w:val="50122006"/>
    <w:lvl w:ilvl="0" w:tplc="61F0C1A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C1142A"/>
    <w:multiLevelType w:val="hybridMultilevel"/>
    <w:tmpl w:val="0F92B274"/>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B750D77"/>
    <w:multiLevelType w:val="hybridMultilevel"/>
    <w:tmpl w:val="06A8C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28"/>
    <w:rsid w:val="00017CCC"/>
    <w:rsid w:val="00034270"/>
    <w:rsid w:val="00077797"/>
    <w:rsid w:val="00126AC5"/>
    <w:rsid w:val="00144A93"/>
    <w:rsid w:val="001D5BD8"/>
    <w:rsid w:val="001D6621"/>
    <w:rsid w:val="002A1374"/>
    <w:rsid w:val="002B56CA"/>
    <w:rsid w:val="002F3128"/>
    <w:rsid w:val="00304F79"/>
    <w:rsid w:val="003500FB"/>
    <w:rsid w:val="003B14FD"/>
    <w:rsid w:val="003F0D2B"/>
    <w:rsid w:val="00441628"/>
    <w:rsid w:val="005B19F1"/>
    <w:rsid w:val="005C6CA9"/>
    <w:rsid w:val="00605B84"/>
    <w:rsid w:val="00666D66"/>
    <w:rsid w:val="00704A16"/>
    <w:rsid w:val="00736832"/>
    <w:rsid w:val="008A0D95"/>
    <w:rsid w:val="008D6B2A"/>
    <w:rsid w:val="00933EEA"/>
    <w:rsid w:val="009C24AB"/>
    <w:rsid w:val="00A17197"/>
    <w:rsid w:val="00A405AD"/>
    <w:rsid w:val="00A90047"/>
    <w:rsid w:val="00AB334D"/>
    <w:rsid w:val="00AF4BCF"/>
    <w:rsid w:val="00B26091"/>
    <w:rsid w:val="00B4223E"/>
    <w:rsid w:val="00B57BCE"/>
    <w:rsid w:val="00B7675C"/>
    <w:rsid w:val="00B77C82"/>
    <w:rsid w:val="00C52AFE"/>
    <w:rsid w:val="00C65181"/>
    <w:rsid w:val="00CB4ACB"/>
    <w:rsid w:val="00D57003"/>
    <w:rsid w:val="00D756B2"/>
    <w:rsid w:val="00DD3307"/>
    <w:rsid w:val="00E10668"/>
    <w:rsid w:val="00EE0B83"/>
    <w:rsid w:val="00F754EA"/>
    <w:rsid w:val="00F92E0E"/>
    <w:rsid w:val="00FC64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75F3792-5A6B-4C7B-882E-12335BCB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alloon Text"/>
    <w:basedOn w:val="a"/>
    <w:link w:val="a7"/>
    <w:rsid w:val="002F3128"/>
    <w:rPr>
      <w:rFonts w:ascii="Tahoma" w:hAnsi="Tahoma" w:cs="Tahoma"/>
      <w:sz w:val="16"/>
      <w:szCs w:val="16"/>
    </w:rPr>
  </w:style>
  <w:style w:type="character" w:customStyle="1" w:styleId="a7">
    <w:name w:val="טקסט בלונים תו"/>
    <w:basedOn w:val="a0"/>
    <w:link w:val="a6"/>
    <w:rsid w:val="002F3128"/>
    <w:rPr>
      <w:rFonts w:ascii="Tahoma" w:hAnsi="Tahoma" w:cs="Tahoma"/>
      <w:sz w:val="16"/>
      <w:szCs w:val="16"/>
      <w:lang w:eastAsia="he-IL"/>
    </w:rPr>
  </w:style>
  <w:style w:type="character" w:styleId="Hyperlink">
    <w:name w:val="Hyperlink"/>
    <w:basedOn w:val="a0"/>
    <w:unhideWhenUsed/>
    <w:rsid w:val="00144A93"/>
    <w:rPr>
      <w:color w:val="0000FF" w:themeColor="hyperlink"/>
      <w:u w:val="single"/>
    </w:rPr>
  </w:style>
  <w:style w:type="paragraph" w:styleId="a8">
    <w:name w:val="List Paragraph"/>
    <w:basedOn w:val="a"/>
    <w:uiPriority w:val="34"/>
    <w:qFormat/>
    <w:rsid w:val="00A17197"/>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910699">
      <w:bodyDiv w:val="1"/>
      <w:marLeft w:val="0"/>
      <w:marRight w:val="0"/>
      <w:marTop w:val="0"/>
      <w:marBottom w:val="0"/>
      <w:divBdr>
        <w:top w:val="none" w:sz="0" w:space="0" w:color="auto"/>
        <w:left w:val="none" w:sz="0" w:space="0" w:color="auto"/>
        <w:bottom w:val="none" w:sz="0" w:space="0" w:color="auto"/>
        <w:right w:val="none" w:sz="0" w:space="0" w:color="auto"/>
      </w:divBdr>
    </w:div>
    <w:div w:id="849760932">
      <w:bodyDiv w:val="1"/>
      <w:marLeft w:val="0"/>
      <w:marRight w:val="0"/>
      <w:marTop w:val="0"/>
      <w:marBottom w:val="0"/>
      <w:divBdr>
        <w:top w:val="none" w:sz="0" w:space="0" w:color="auto"/>
        <w:left w:val="none" w:sz="0" w:space="0" w:color="auto"/>
        <w:bottom w:val="none" w:sz="0" w:space="0" w:color="auto"/>
        <w:right w:val="none" w:sz="0" w:space="0" w:color="auto"/>
      </w:divBdr>
    </w:div>
    <w:div w:id="985209791">
      <w:bodyDiv w:val="1"/>
      <w:marLeft w:val="0"/>
      <w:marRight w:val="0"/>
      <w:marTop w:val="0"/>
      <w:marBottom w:val="0"/>
      <w:divBdr>
        <w:top w:val="none" w:sz="0" w:space="0" w:color="auto"/>
        <w:left w:val="none" w:sz="0" w:space="0" w:color="auto"/>
        <w:bottom w:val="none" w:sz="0" w:space="0" w:color="auto"/>
        <w:right w:val="none" w:sz="0" w:space="0" w:color="auto"/>
      </w:divBdr>
    </w:div>
    <w:div w:id="1352493170">
      <w:bodyDiv w:val="1"/>
      <w:marLeft w:val="0"/>
      <w:marRight w:val="0"/>
      <w:marTop w:val="0"/>
      <w:marBottom w:val="0"/>
      <w:divBdr>
        <w:top w:val="none" w:sz="0" w:space="0" w:color="auto"/>
        <w:left w:val="none" w:sz="0" w:space="0" w:color="auto"/>
        <w:bottom w:val="none" w:sz="0" w:space="0" w:color="auto"/>
        <w:right w:val="none" w:sz="0" w:space="0" w:color="auto"/>
      </w:divBdr>
    </w:div>
    <w:div w:id="1393699270">
      <w:bodyDiv w:val="1"/>
      <w:marLeft w:val="0"/>
      <w:marRight w:val="0"/>
      <w:marTop w:val="0"/>
      <w:marBottom w:val="0"/>
      <w:divBdr>
        <w:top w:val="none" w:sz="0" w:space="0" w:color="auto"/>
        <w:left w:val="none" w:sz="0" w:space="0" w:color="auto"/>
        <w:bottom w:val="none" w:sz="0" w:space="0" w:color="auto"/>
        <w:right w:val="none" w:sz="0" w:space="0" w:color="auto"/>
      </w:divBdr>
    </w:div>
    <w:div w:id="14777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917</Characters>
  <Application>Microsoft Office Word</Application>
  <DocSecurity>0</DocSecurity>
  <Lines>7</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faculty</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ettya</dc:creator>
  <cp:lastModifiedBy>Michal Locker-eshed</cp:lastModifiedBy>
  <cp:revision>2</cp:revision>
  <cp:lastPrinted>2017-03-05T14:51:00Z</cp:lastPrinted>
  <dcterms:created xsi:type="dcterms:W3CDTF">2018-07-16T11:30:00Z</dcterms:created>
  <dcterms:modified xsi:type="dcterms:W3CDTF">2018-07-16T11:30:00Z</dcterms:modified>
</cp:coreProperties>
</file>